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2C0677DC" w:rsidR="009F22B2" w:rsidRPr="00386E86" w:rsidRDefault="009F22B2" w:rsidP="009F22B2">
      <w:pPr>
        <w:rPr>
          <w:rFonts w:ascii="Bio Sans" w:hAnsi="Bio Sans" w:cs="Arial"/>
          <w:b/>
          <w:caps/>
          <w:sz w:val="40"/>
          <w:szCs w:val="40"/>
        </w:rPr>
      </w:pPr>
      <w:r>
        <w:rPr>
          <w:rFonts w:ascii="Bio Sans" w:hAnsi="Bio Sans"/>
          <w:b/>
          <w:caps/>
          <w:sz w:val="40"/>
        </w:rPr>
        <w:t xml:space="preserve">Communiqué de presse    </w:t>
      </w:r>
      <w:r>
        <w:rPr>
          <w:rFonts w:ascii="Bio Sans" w:hAnsi="Bio Sans"/>
          <w:b/>
          <w:caps/>
          <w:color w:val="FF0000"/>
          <w:sz w:val="40"/>
        </w:rPr>
        <w:t xml:space="preserve">  </w:t>
      </w:r>
    </w:p>
    <w:p w14:paraId="26906CA4" w14:textId="1785DB10" w:rsidR="007F1EBE" w:rsidRDefault="007F1EBE" w:rsidP="009F22B2">
      <w:pPr>
        <w:spacing w:line="360" w:lineRule="auto"/>
        <w:rPr>
          <w:rFonts w:ascii="Bio Sans" w:hAnsi="Bio Sans" w:cs="Arial"/>
          <w:b/>
          <w:sz w:val="28"/>
          <w:szCs w:val="28"/>
        </w:rPr>
      </w:pPr>
    </w:p>
    <w:p w14:paraId="5B5A9C4D" w14:textId="3722F983" w:rsidR="000123D7" w:rsidRPr="00EA1BB5" w:rsidRDefault="00F970A9" w:rsidP="009F22B2">
      <w:pPr>
        <w:spacing w:line="360" w:lineRule="auto"/>
        <w:rPr>
          <w:rFonts w:ascii="Bio Sans" w:hAnsi="Bio Sans" w:cs="Arial"/>
          <w:b/>
          <w:sz w:val="28"/>
          <w:szCs w:val="28"/>
        </w:rPr>
      </w:pPr>
      <w:r>
        <w:rPr>
          <w:rFonts w:ascii="Bio Sans" w:hAnsi="Bio Sans"/>
          <w:b/>
          <w:sz w:val="28"/>
        </w:rPr>
        <w:t>Schmersal lance de nouvelles versions de barrières immatérielles sur le marché</w:t>
      </w:r>
    </w:p>
    <w:p w14:paraId="0EBF66C6" w14:textId="77777777" w:rsidR="0061335D" w:rsidRPr="00EA1BB5" w:rsidRDefault="0061335D" w:rsidP="00175F41">
      <w:pPr>
        <w:rPr>
          <w:rFonts w:ascii="Bio Sans" w:hAnsi="Bio Sans" w:cs="Arial"/>
          <w:b/>
          <w:sz w:val="28"/>
          <w:szCs w:val="28"/>
        </w:rPr>
      </w:pPr>
    </w:p>
    <w:p w14:paraId="1489160F" w14:textId="4F920E48" w:rsidR="000123D7" w:rsidRPr="00EA1BB5" w:rsidRDefault="00741341" w:rsidP="006A79F7">
      <w:pPr>
        <w:pStyle w:val="StandardWeb"/>
        <w:spacing w:before="0" w:beforeAutospacing="0" w:after="0" w:afterAutospacing="0"/>
        <w:rPr>
          <w:rFonts w:ascii="Bio Sans" w:hAnsi="Bio Sans" w:cs="Arial"/>
          <w:b/>
          <w:sz w:val="28"/>
          <w:szCs w:val="28"/>
        </w:rPr>
      </w:pPr>
      <w:r>
        <w:rPr>
          <w:rFonts w:ascii="Bio Sans" w:hAnsi="Bio Sans"/>
          <w:b/>
          <w:sz w:val="28"/>
        </w:rPr>
        <w:t>Série SLC440COM/ SLG440COM :  utilisation plus flexible - grâce à une plus grande portée et des fonctions étendues de l’application SLC Assist</w:t>
      </w:r>
    </w:p>
    <w:p w14:paraId="56CF9686" w14:textId="77777777" w:rsidR="00741341" w:rsidRPr="00EA1BB5" w:rsidRDefault="00741341" w:rsidP="00850747">
      <w:pPr>
        <w:pStyle w:val="StandardWeb"/>
        <w:spacing w:line="360" w:lineRule="auto"/>
        <w:rPr>
          <w:rFonts w:ascii="Bio Sans" w:hAnsi="Bio Sans" w:cs="Arial"/>
          <w:bCs/>
        </w:rPr>
      </w:pPr>
    </w:p>
    <w:p w14:paraId="24DF6086" w14:textId="00FE2DAA" w:rsidR="00BA0EBC" w:rsidRPr="00EA1BB5" w:rsidRDefault="00B816B1" w:rsidP="00BA0EBC">
      <w:pPr>
        <w:pStyle w:val="StandardWeb"/>
        <w:spacing w:line="360" w:lineRule="auto"/>
        <w:rPr>
          <w:rFonts w:ascii="Bio Sans" w:hAnsi="Bio Sans" w:cs="Arial"/>
          <w:bCs/>
        </w:rPr>
      </w:pPr>
      <w:r w:rsidRPr="00597894">
        <w:rPr>
          <w:rFonts w:ascii="Bio Sans" w:hAnsi="Bio Sans"/>
          <w:b/>
          <w:bCs/>
        </w:rPr>
        <w:t xml:space="preserve">Wuppertal, le </w:t>
      </w:r>
      <w:r w:rsidR="00597894" w:rsidRPr="00597894">
        <w:rPr>
          <w:rFonts w:ascii="Bio Sans" w:hAnsi="Bio Sans"/>
          <w:b/>
          <w:bCs/>
        </w:rPr>
        <w:t>13</w:t>
      </w:r>
      <w:r w:rsidRPr="00597894">
        <w:rPr>
          <w:rFonts w:ascii="Bio Sans" w:hAnsi="Bio Sans"/>
          <w:b/>
          <w:bCs/>
        </w:rPr>
        <w:t xml:space="preserve"> janvier 202</w:t>
      </w:r>
      <w:r w:rsidR="000B55F3" w:rsidRPr="00597894">
        <w:rPr>
          <w:rFonts w:ascii="Bio Sans" w:hAnsi="Bio Sans"/>
          <w:b/>
          <w:bCs/>
        </w:rPr>
        <w:t>5</w:t>
      </w:r>
      <w:r w:rsidR="00597894" w:rsidRPr="00597894">
        <w:rPr>
          <w:rFonts w:ascii="Bio Sans" w:hAnsi="Bio Sans"/>
          <w:b/>
          <w:bCs/>
        </w:rPr>
        <w:t>.</w:t>
      </w:r>
      <w:r>
        <w:rPr>
          <w:rFonts w:ascii="Bio Sans" w:hAnsi="Bio Sans"/>
        </w:rPr>
        <w:t xml:space="preserve"> Schmersal lance de nouvelles versions de barrières immatérielles de sécurité et de rideaux lumineux de sécurité série SLC440COM-H/ SLG440COM-H</w:t>
      </w:r>
      <w:r>
        <w:rPr>
          <w:rFonts w:ascii="Bio Sans" w:hAnsi="Bio Sans"/>
          <w:b/>
          <w:sz w:val="28"/>
        </w:rPr>
        <w:t xml:space="preserve"> </w:t>
      </w:r>
      <w:r w:rsidR="00DF088A">
        <w:rPr>
          <w:rFonts w:ascii="Bio Sans" w:hAnsi="Bio Sans"/>
        </w:rPr>
        <w:t>a</w:t>
      </w:r>
      <w:r>
        <w:rPr>
          <w:rFonts w:ascii="Bio Sans" w:hAnsi="Bio Sans"/>
        </w:rPr>
        <w:t xml:space="preserve">vec des portées allant jusqu’à 30 mètres (SLC440COM) ou 60 mètres (SLG440COM), elles offrent une protection </w:t>
      </w:r>
      <w:r w:rsidR="00DF088A">
        <w:rPr>
          <w:rFonts w:ascii="Bio Sans" w:hAnsi="Bio Sans"/>
        </w:rPr>
        <w:t>sûre</w:t>
      </w:r>
      <w:r>
        <w:rPr>
          <w:rFonts w:ascii="Bio Sans" w:hAnsi="Bio Sans"/>
        </w:rPr>
        <w:t xml:space="preserve"> des mains ou du corps et permettent ainsi une surveillance à grande distance avec un minimum d’installation. </w:t>
      </w:r>
    </w:p>
    <w:p w14:paraId="63BC36E2" w14:textId="00BAD3B0" w:rsidR="005862D4" w:rsidRPr="00EA1BB5" w:rsidRDefault="00B7217E" w:rsidP="00BA0EBC">
      <w:pPr>
        <w:pStyle w:val="StandardWeb"/>
        <w:spacing w:line="360" w:lineRule="auto"/>
        <w:rPr>
          <w:rFonts w:ascii="Bio Sans" w:hAnsi="Bio Sans" w:cs="Arial"/>
          <w:bCs/>
        </w:rPr>
      </w:pPr>
      <w:r>
        <w:rPr>
          <w:rFonts w:ascii="Bio Sans" w:hAnsi="Bio Sans"/>
        </w:rPr>
        <w:t xml:space="preserve">De plus, les barrières et rideaux lumineux de sécurité disposent d’une interface Bluetooth-LE qui, avec l’application « SLC Assist » développée par Schmersal, affiche un message d’état des appareils et fournit des données de diagnostic complètes. La nouvelle version de l’application « SLC Assist » offre désormais encore plus de fonctionnalités, notamment la possibilité de calculer la distance de sécurité nécessaire par rapport au poste dangereux. </w:t>
      </w:r>
    </w:p>
    <w:p w14:paraId="606B4520" w14:textId="1617AFF8" w:rsidR="006E760A" w:rsidRPr="00EA1BB5" w:rsidRDefault="006E760A" w:rsidP="00BA0EBC">
      <w:pPr>
        <w:pStyle w:val="StandardWeb"/>
        <w:spacing w:line="360" w:lineRule="auto"/>
        <w:rPr>
          <w:rFonts w:ascii="Bio Sans" w:hAnsi="Bio Sans" w:cs="Arial"/>
          <w:bCs/>
        </w:rPr>
      </w:pPr>
      <w:r>
        <w:rPr>
          <w:rFonts w:ascii="Bio Sans" w:hAnsi="Bio Sans"/>
        </w:rPr>
        <w:t xml:space="preserve">Les barrières immatérielles de sécurité et les rideaux lumineux de sécurité des séries SLC440COM/ SLG440COM protègent les zones dangereuses et les zones à risque dans différents types d'applications, comme les presses, les cellules robotisées ou les installations de palettisation. </w:t>
      </w:r>
    </w:p>
    <w:p w14:paraId="6D2E0BEC" w14:textId="10ECA62C" w:rsidR="00ED1123" w:rsidRPr="00EA1BB5" w:rsidRDefault="00ED1123" w:rsidP="00BA0EBC">
      <w:pPr>
        <w:pStyle w:val="StandardWeb"/>
        <w:spacing w:line="360" w:lineRule="auto"/>
        <w:rPr>
          <w:rFonts w:ascii="Bio Sans" w:hAnsi="Bio Sans" w:cs="Arial"/>
          <w:bCs/>
        </w:rPr>
      </w:pPr>
      <w:r>
        <w:rPr>
          <w:rFonts w:ascii="Bio Sans" w:hAnsi="Bio Sans"/>
        </w:rPr>
        <w:lastRenderedPageBreak/>
        <w:t>Grâce à leurs portées accrues, les nouvelles versions SLC440COM/ SLG440COM peuvent désormais être utilisées pour sécuriser de manière fiable des installations de production très étendues, des lignes de convoyage ou sur les quais de métros en circulation autonome. Les miroirs de renvoi permettent également de sécuriser et de surveiller des zones entières à l’aide d’une seule barrière ou d’un seul rideau lumineux de sécurité. Cette solution réduit à la fois les frais d’installation et les coûts d’acquisition.</w:t>
      </w:r>
    </w:p>
    <w:p w14:paraId="6BBF04F0" w14:textId="5CBDF4D3" w:rsidR="00437DE8" w:rsidRPr="00EA1BB5" w:rsidRDefault="00195C46" w:rsidP="00BA0EBC">
      <w:pPr>
        <w:pStyle w:val="StandardWeb"/>
        <w:spacing w:line="360" w:lineRule="auto"/>
        <w:rPr>
          <w:rFonts w:ascii="Bio Sans" w:hAnsi="Bio Sans" w:cs="Arial"/>
          <w:bCs/>
        </w:rPr>
      </w:pPr>
      <w:r>
        <w:rPr>
          <w:rFonts w:ascii="Bio Sans" w:hAnsi="Bio Sans"/>
        </w:rPr>
        <w:t>Grâce à l’interface Bluetooth et à l’appli</w:t>
      </w:r>
      <w:r w:rsidR="00C23E47">
        <w:rPr>
          <w:rFonts w:ascii="Bio Sans" w:hAnsi="Bio Sans"/>
        </w:rPr>
        <w:t>cation</w:t>
      </w:r>
      <w:r>
        <w:rPr>
          <w:rFonts w:ascii="Bio Sans" w:hAnsi="Bio Sans"/>
        </w:rPr>
        <w:t xml:space="preserve">, toutes les données d’état et de diagnostic concernant l’état de fonctionnement de la barrière immatérielle/du rideau lumineux peuvent être consultées en temps réel sur les smartphones ou les tablettes. L’application Schmersal apporte également </w:t>
      </w:r>
      <w:r w:rsidR="00672D54">
        <w:rPr>
          <w:rFonts w:ascii="Bio Sans" w:hAnsi="Bio Sans"/>
        </w:rPr>
        <w:t>une aide précieuse</w:t>
      </w:r>
      <w:r>
        <w:rPr>
          <w:rFonts w:ascii="Bio Sans" w:hAnsi="Bio Sans"/>
        </w:rPr>
        <w:t xml:space="preserve"> en ce qui concerne les contrôles et les documents obligatoires, par exemple grâce à un compteur d’heures de fonctionnement intégré et à la saisie de la fréquence de commutation des sorties. </w:t>
      </w:r>
    </w:p>
    <w:p w14:paraId="4A02CA72" w14:textId="3A8C56C4" w:rsidR="00195C46" w:rsidRPr="00B10789" w:rsidRDefault="00042593" w:rsidP="00D734C5">
      <w:pPr>
        <w:pStyle w:val="StandardWeb"/>
        <w:spacing w:line="360" w:lineRule="auto"/>
        <w:rPr>
          <w:rFonts w:ascii="Bio Sans" w:hAnsi="Bio Sans" w:cs="Arial"/>
          <w:bCs/>
        </w:rPr>
      </w:pPr>
      <w:r>
        <w:rPr>
          <w:rFonts w:ascii="Bio Sans" w:hAnsi="Bio Sans"/>
        </w:rPr>
        <w:t xml:space="preserve">La nouvelle version de l’application comprend désormais une fonction permettant de déterminer la distance de sécurité par rapport au poste dangereux conformément à la norme EN ISO 13855. Grâce à l’interface utilisateur intuitive, il est facile de saisir toutes les données nécessaires et de consulter les résultats obtenus. De plus, l’application propose des produits précis de la gamme Schmersal : en un clic, l’utilisateur accède directement au produit correspondant dans le catalogue en ligne de Schmersal. </w:t>
      </w:r>
      <w:r w:rsidR="00EA5CC9">
        <w:rPr>
          <w:rFonts w:ascii="Bio Sans" w:hAnsi="Bio Sans"/>
        </w:rPr>
        <w:t>L’application « SLC Assist » de Schmersal est disponible pour Android et iOS.</w:t>
      </w:r>
    </w:p>
    <w:p w14:paraId="6FDCE844" w14:textId="77777777" w:rsidR="00FC34D0" w:rsidRDefault="00FC34D0" w:rsidP="003B5B79">
      <w:pPr>
        <w:rPr>
          <w:rFonts w:ascii="Bio Sans" w:hAnsi="Bio Sans" w:cs="Arial"/>
          <w:b/>
          <w:sz w:val="24"/>
          <w:szCs w:val="24"/>
        </w:rPr>
      </w:pPr>
    </w:p>
    <w:p w14:paraId="6AEEC69C" w14:textId="5BA54F37" w:rsidR="00C176CD" w:rsidRDefault="00C176CD" w:rsidP="003B5B79">
      <w:pPr>
        <w:rPr>
          <w:rFonts w:ascii="Bio Sans" w:hAnsi="Bio Sans" w:cs="Arial"/>
          <w:b/>
          <w:sz w:val="24"/>
          <w:szCs w:val="24"/>
        </w:rPr>
      </w:pPr>
      <w:r>
        <w:rPr>
          <w:rFonts w:ascii="Bio Sans" w:hAnsi="Bio Sans"/>
          <w:b/>
          <w:sz w:val="24"/>
        </w:rPr>
        <w:t xml:space="preserve">Photo imprimable à télécharger :  </w:t>
      </w:r>
    </w:p>
    <w:p w14:paraId="464022A2" w14:textId="77777777" w:rsidR="00D734C5" w:rsidRPr="002B0418" w:rsidRDefault="00D734C5" w:rsidP="00D734C5">
      <w:pPr>
        <w:rPr>
          <w:rFonts w:ascii="Bio Sans" w:hAnsi="Bio Sans" w:cs="Arial"/>
          <w:bCs/>
          <w:sz w:val="22"/>
          <w:szCs w:val="22"/>
        </w:rPr>
      </w:pPr>
      <w:hyperlink r:id="rId8" w:history="1">
        <w:r w:rsidRPr="002B0418">
          <w:rPr>
            <w:rStyle w:val="Hyperlink"/>
            <w:rFonts w:ascii="Bio Sans" w:hAnsi="Bio Sans" w:cs="Arial"/>
            <w:bCs/>
            <w:sz w:val="22"/>
            <w:szCs w:val="22"/>
          </w:rPr>
          <w:t>https://www.schmersal.com/fileadmin/content/deutschland/pics/Presse/Press_releases/2025/PHO_PRO_APP_kslc4f133__SALL__AINL__V1.jpg</w:t>
        </w:r>
      </w:hyperlink>
    </w:p>
    <w:p w14:paraId="6DA00C8E" w14:textId="2F4A78D1" w:rsidR="00D501B6" w:rsidRPr="00D501B6" w:rsidRDefault="00D501B6" w:rsidP="00D501B6">
      <w:pPr>
        <w:rPr>
          <w:rFonts w:ascii="Bio Sans" w:hAnsi="Bio Sans" w:cs="Arial"/>
          <w:b/>
          <w:sz w:val="24"/>
          <w:szCs w:val="24"/>
        </w:rPr>
      </w:pPr>
    </w:p>
    <w:p w14:paraId="13E21E2C" w14:textId="57CA9DAD" w:rsidR="00226981" w:rsidRDefault="00226981" w:rsidP="003B5B79">
      <w:pPr>
        <w:rPr>
          <w:rFonts w:ascii="Bio Sans" w:hAnsi="Bio Sans" w:cs="Arial"/>
          <w:b/>
          <w:sz w:val="24"/>
          <w:szCs w:val="24"/>
        </w:rPr>
      </w:pPr>
      <w:r>
        <w:rPr>
          <w:rFonts w:ascii="Bio Sans" w:hAnsi="Bio Sans"/>
          <w:b/>
          <w:sz w:val="24"/>
        </w:rPr>
        <w:t xml:space="preserve">Légende : </w:t>
      </w:r>
    </w:p>
    <w:p w14:paraId="32C13109" w14:textId="77777777" w:rsidR="002A10C8" w:rsidRDefault="002A10C8" w:rsidP="009F22B2">
      <w:pPr>
        <w:rPr>
          <w:rFonts w:ascii="Bio Sans" w:hAnsi="Bio Sans" w:cs="Arial"/>
          <w:b/>
          <w:sz w:val="22"/>
          <w:szCs w:val="22"/>
        </w:rPr>
      </w:pPr>
    </w:p>
    <w:p w14:paraId="127A5CF0" w14:textId="4456D962" w:rsidR="002A10C8" w:rsidRPr="0002247E" w:rsidRDefault="005D1FE8" w:rsidP="009F22B2">
      <w:pPr>
        <w:rPr>
          <w:rFonts w:ascii="Bio Sans" w:hAnsi="Bio Sans" w:cs="Arial"/>
          <w:b/>
          <w:sz w:val="22"/>
          <w:szCs w:val="22"/>
        </w:rPr>
      </w:pPr>
      <w:r>
        <w:rPr>
          <w:rFonts w:ascii="Bio Sans" w:hAnsi="Bio Sans"/>
          <w:sz w:val="22"/>
        </w:rPr>
        <w:lastRenderedPageBreak/>
        <w:t xml:space="preserve">Les nouvelles versions des barrières immatérielles de sécurité et des rideaux lumineux de sécurité SLC440COM/ SLG440COM peuvent désormais être utilisées pour sécuriser de manière </w:t>
      </w:r>
      <w:r w:rsidR="0020133E">
        <w:rPr>
          <w:rFonts w:ascii="Bio Sans" w:hAnsi="Bio Sans"/>
          <w:sz w:val="22"/>
        </w:rPr>
        <w:t>sûre</w:t>
      </w:r>
      <w:r>
        <w:rPr>
          <w:rFonts w:ascii="Bio Sans" w:hAnsi="Bio Sans"/>
          <w:sz w:val="22"/>
        </w:rPr>
        <w:t xml:space="preserve"> des installations de production très étendues grâce à leurs portées accrues.</w:t>
      </w:r>
    </w:p>
    <w:p w14:paraId="4A7F730C" w14:textId="77777777" w:rsidR="00E40452" w:rsidRPr="0002247E" w:rsidRDefault="00E40452" w:rsidP="009F22B2">
      <w:pPr>
        <w:rPr>
          <w:rFonts w:ascii="Bio Sans" w:hAnsi="Bio Sans" w:cs="Arial"/>
          <w:b/>
          <w:sz w:val="22"/>
          <w:szCs w:val="22"/>
        </w:rPr>
      </w:pPr>
    </w:p>
    <w:p w14:paraId="0002E3B2" w14:textId="77777777" w:rsidR="00E40452" w:rsidRDefault="00E40452" w:rsidP="009F22B2">
      <w:pPr>
        <w:rPr>
          <w:rFonts w:ascii="Bio Sans" w:hAnsi="Bio Sans" w:cs="Arial"/>
          <w:b/>
          <w:sz w:val="22"/>
          <w:szCs w:val="22"/>
        </w:rPr>
      </w:pPr>
    </w:p>
    <w:p w14:paraId="570B8CBB" w14:textId="39259022" w:rsidR="009F22B2" w:rsidRPr="00386E86" w:rsidRDefault="009F22B2" w:rsidP="009F22B2">
      <w:pPr>
        <w:rPr>
          <w:rFonts w:ascii="Bio Sans" w:hAnsi="Bio Sans" w:cs="Arial"/>
          <w:b/>
          <w:sz w:val="22"/>
          <w:szCs w:val="22"/>
        </w:rPr>
      </w:pPr>
      <w:r>
        <w:rPr>
          <w:rFonts w:ascii="Bio Sans" w:hAnsi="Bio Sans"/>
          <w:b/>
          <w:sz w:val="22"/>
        </w:rPr>
        <w:t>Contact presse :</w:t>
      </w:r>
    </w:p>
    <w:p w14:paraId="7122CF40" w14:textId="77777777" w:rsidR="009F22B2" w:rsidRPr="00B93859" w:rsidRDefault="009F22B2" w:rsidP="009F22B2">
      <w:pPr>
        <w:rPr>
          <w:rFonts w:ascii="Bio Sans" w:hAnsi="Bio Sans" w:cs="Arial"/>
          <w:sz w:val="22"/>
          <w:szCs w:val="22"/>
        </w:rPr>
      </w:pPr>
      <w:r>
        <w:rPr>
          <w:rFonts w:ascii="Bio Sans" w:hAnsi="Bio Sans"/>
          <w:sz w:val="22"/>
        </w:rPr>
        <w:t xml:space="preserve">Sylvia </w:t>
      </w:r>
      <w:proofErr w:type="spellStart"/>
      <w:r>
        <w:rPr>
          <w:rFonts w:ascii="Bio Sans" w:hAnsi="Bio Sans"/>
          <w:sz w:val="22"/>
        </w:rPr>
        <w:t>Blömker</w:t>
      </w:r>
      <w:proofErr w:type="spellEnd"/>
      <w:r>
        <w:rPr>
          <w:rFonts w:ascii="Bio Sans" w:hAnsi="Bio Sans"/>
          <w:sz w:val="22"/>
        </w:rPr>
        <w:t xml:space="preserve"> </w:t>
      </w:r>
    </w:p>
    <w:p w14:paraId="5F75CAFA" w14:textId="1FD7F240" w:rsidR="009F22B2" w:rsidRPr="00B93859" w:rsidRDefault="009F22B2" w:rsidP="009F22B2">
      <w:pPr>
        <w:rPr>
          <w:rFonts w:ascii="Bio Sans" w:hAnsi="Bio Sans" w:cs="Arial"/>
          <w:sz w:val="22"/>
          <w:szCs w:val="22"/>
        </w:rPr>
      </w:pPr>
      <w:r>
        <w:rPr>
          <w:rFonts w:ascii="Bio Sans" w:hAnsi="Bio Sans"/>
          <w:sz w:val="22"/>
        </w:rPr>
        <w:t>Tél. : + 49 202 6474-895</w:t>
      </w:r>
    </w:p>
    <w:p w14:paraId="44F8B50F" w14:textId="77777777" w:rsidR="009F22B2" w:rsidRPr="000B55F3" w:rsidRDefault="009F22B2" w:rsidP="009F22B2">
      <w:pPr>
        <w:rPr>
          <w:rFonts w:ascii="Bio Sans" w:hAnsi="Bio Sans" w:cs="Arial"/>
          <w:sz w:val="22"/>
          <w:szCs w:val="22"/>
          <w:lang w:val="en-US"/>
        </w:rPr>
      </w:pPr>
      <w:r w:rsidRPr="000B55F3">
        <w:rPr>
          <w:rFonts w:ascii="Bio Sans" w:hAnsi="Bio Sans"/>
          <w:sz w:val="22"/>
          <w:lang w:val="en-US"/>
        </w:rPr>
        <w:t>sbloemker@schmersal.com</w:t>
      </w:r>
    </w:p>
    <w:p w14:paraId="1446CAEE" w14:textId="77777777" w:rsidR="009F22B2" w:rsidRPr="00386E86" w:rsidRDefault="009F22B2" w:rsidP="009F22B2">
      <w:pPr>
        <w:pStyle w:val="Listenabsatz"/>
        <w:ind w:left="0"/>
        <w:rPr>
          <w:rFonts w:ascii="Bio Sans" w:hAnsi="Bio Sans" w:cs="Arial"/>
          <w:sz w:val="22"/>
          <w:szCs w:val="22"/>
        </w:rPr>
      </w:pPr>
      <w:r w:rsidRPr="000B55F3">
        <w:rPr>
          <w:rFonts w:ascii="Bio Sans" w:hAnsi="Bio Sans"/>
          <w:sz w:val="22"/>
          <w:lang w:val="en-US"/>
        </w:rPr>
        <w:t xml:space="preserve">K.A. Schmersal GmbH &amp; Co. </w:t>
      </w:r>
      <w:r>
        <w:rPr>
          <w:rFonts w:ascii="Bio Sans" w:hAnsi="Bio Sans"/>
          <w:sz w:val="22"/>
        </w:rPr>
        <w:t>KG</w:t>
      </w:r>
    </w:p>
    <w:p w14:paraId="7AE3D510" w14:textId="77777777" w:rsidR="009F22B2" w:rsidRPr="00386E86" w:rsidRDefault="009F22B2" w:rsidP="009F22B2">
      <w:pPr>
        <w:pStyle w:val="Textkrper"/>
        <w:ind w:right="0"/>
        <w:rPr>
          <w:rFonts w:ascii="Bio Sans" w:hAnsi="Bio Sans" w:cs="Arial"/>
          <w:color w:val="auto"/>
          <w:sz w:val="22"/>
          <w:szCs w:val="22"/>
        </w:rPr>
      </w:pPr>
      <w:proofErr w:type="spellStart"/>
      <w:r>
        <w:rPr>
          <w:rFonts w:ascii="Bio Sans" w:hAnsi="Bio Sans"/>
          <w:color w:val="auto"/>
          <w:sz w:val="22"/>
        </w:rPr>
        <w:t>Möddinghofe</w:t>
      </w:r>
      <w:proofErr w:type="spellEnd"/>
      <w:r>
        <w:rPr>
          <w:rFonts w:ascii="Bio Sans" w:hAnsi="Bio Sans"/>
          <w:color w:val="auto"/>
          <w:sz w:val="22"/>
        </w:rPr>
        <w:t xml:space="preserve"> 30</w:t>
      </w:r>
    </w:p>
    <w:p w14:paraId="1171C765" w14:textId="3A754330"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D-42279 Wuppertal</w:t>
      </w:r>
    </w:p>
    <w:p w14:paraId="54FB157A" w14:textId="56039E49" w:rsidR="009F22B2" w:rsidRDefault="009F22B2" w:rsidP="009F22B2">
      <w:pPr>
        <w:rPr>
          <w:rFonts w:ascii="Bio Sans" w:hAnsi="Bio Sans" w:cs="Arial"/>
          <w:b/>
          <w:sz w:val="22"/>
          <w:szCs w:val="22"/>
        </w:rPr>
      </w:pPr>
    </w:p>
    <w:p w14:paraId="63DC2C63" w14:textId="109FB1F4" w:rsidR="0075451E" w:rsidRDefault="0075451E"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Pr>
          <w:rFonts w:ascii="Bio Sans" w:hAnsi="Bio Sans"/>
          <w:b/>
          <w:sz w:val="22"/>
        </w:rPr>
        <w:t>À propos du Groupe Schmersal</w:t>
      </w:r>
    </w:p>
    <w:p w14:paraId="08EE99D0" w14:textId="7ACFA118" w:rsidR="009F22B2" w:rsidRPr="00386E86" w:rsidRDefault="009F22B2" w:rsidP="009F22B2">
      <w:pPr>
        <w:rPr>
          <w:rFonts w:ascii="Bio Sans" w:hAnsi="Bio Sans" w:cs="Arial"/>
          <w:sz w:val="22"/>
          <w:szCs w:val="22"/>
        </w:rPr>
      </w:pPr>
      <w:r>
        <w:rPr>
          <w:rFonts w:ascii="Bio Sans" w:hAnsi="Bio Sans"/>
          <w:sz w:val="22"/>
        </w:rPr>
        <w:t xml:space="preserve">Dans le champ d’activité exigeant de la sécurité des machines, le Groupe Schmersal fait partie des leaders sur le marché international et en termes de savoir-faire. Sur la base du plus vaste éventail d’appareils de connexion de sécurité au monde, le groupe développe des systèmes de sécurité et des solutions de sécurité technique dédiés aux exigences particulières de différentes branches d’utilisateurs. Avec sa vaste gamme de prestations de service, la branche d’activité </w:t>
      </w:r>
      <w:proofErr w:type="spellStart"/>
      <w:r>
        <w:rPr>
          <w:rFonts w:ascii="Bio Sans" w:hAnsi="Bio Sans"/>
          <w:sz w:val="22"/>
        </w:rPr>
        <w:t>tec.nicum</w:t>
      </w:r>
      <w:proofErr w:type="spellEnd"/>
      <w:r>
        <w:rPr>
          <w:rFonts w:ascii="Bio Sans" w:hAnsi="Bio Sans"/>
          <w:sz w:val="22"/>
        </w:rPr>
        <w:t xml:space="preserve"> complète les solutions proposées par la marque Schmersal.</w:t>
      </w:r>
    </w:p>
    <w:p w14:paraId="448F723D" w14:textId="199DA8CC" w:rsidR="0056589C" w:rsidRPr="00386E86" w:rsidRDefault="009F22B2" w:rsidP="0056589C">
      <w:pPr>
        <w:rPr>
          <w:rFonts w:ascii="Bio Sans" w:hAnsi="Bio Sans" w:cs="Arial"/>
          <w:sz w:val="22"/>
          <w:szCs w:val="22"/>
        </w:rPr>
      </w:pPr>
      <w:r>
        <w:rPr>
          <w:rFonts w:ascii="Bio Sans" w:hAnsi="Bio Sans"/>
          <w:sz w:val="22"/>
        </w:rPr>
        <w:t xml:space="preserve">L’entreprise, </w:t>
      </w:r>
      <w:r w:rsidR="00A103B0">
        <w:rPr>
          <w:rFonts w:ascii="Bio Sans" w:hAnsi="Bio Sans"/>
          <w:sz w:val="22"/>
        </w:rPr>
        <w:t xml:space="preserve">fondée en </w:t>
      </w:r>
      <w:r>
        <w:rPr>
          <w:rFonts w:ascii="Bio Sans" w:hAnsi="Bio Sans"/>
          <w:sz w:val="22"/>
        </w:rPr>
        <w:t xml:space="preserve">1945, est présente dans plus de 60 pays, possède huit sites de production répartis sur trois continents et entretient son propre réseau de filiales et distributeurs. Le Groupe Schmersal emploie plus de 2 000 personnes dans le monde entier. </w:t>
      </w:r>
    </w:p>
    <w:p w14:paraId="4E1E7868" w14:textId="77777777" w:rsidR="0056589C" w:rsidRPr="00386E86" w:rsidRDefault="0056589C" w:rsidP="0056589C">
      <w:pPr>
        <w:rPr>
          <w:rFonts w:ascii="Bio Sans" w:hAnsi="Bio Sans" w:cs="Arial"/>
          <w:b/>
          <w:sz w:val="22"/>
          <w:szCs w:val="22"/>
        </w:rPr>
      </w:pPr>
    </w:p>
    <w:p w14:paraId="284DE003" w14:textId="359022FC" w:rsidR="009F22B2" w:rsidRPr="00386E86" w:rsidRDefault="00B864E2" w:rsidP="009F22B2">
      <w:pPr>
        <w:rPr>
          <w:rFonts w:ascii="Bio Sans" w:hAnsi="Bio Sans" w:cs="Arial"/>
          <w:b/>
          <w:sz w:val="22"/>
          <w:szCs w:val="22"/>
        </w:rPr>
      </w:pPr>
      <w:hyperlink r:id="rId9" w:history="1">
        <w:r>
          <w:rPr>
            <w:rStyle w:val="Hyperlink"/>
            <w:rFonts w:ascii="Bio Sans" w:hAnsi="Bio Sans"/>
            <w:b/>
            <w:sz w:val="22"/>
          </w:rPr>
          <w:t>www.schmersal.com</w:t>
        </w:r>
      </w:hyperlink>
      <w:r>
        <w:rPr>
          <w:rFonts w:ascii="Bio Sans" w:hAnsi="Bio Sans"/>
          <w:b/>
          <w:sz w:val="22"/>
        </w:rPr>
        <w:t xml:space="preserve"> </w:t>
      </w:r>
    </w:p>
    <w:p w14:paraId="4E978B80" w14:textId="55B53B44" w:rsidR="009F22B2" w:rsidRPr="00386E86" w:rsidRDefault="00B864E2" w:rsidP="009F22B2">
      <w:pPr>
        <w:rPr>
          <w:rFonts w:ascii="Bio Sans" w:hAnsi="Bio Sans" w:cs="Arial"/>
          <w:b/>
          <w:sz w:val="22"/>
          <w:szCs w:val="22"/>
        </w:rPr>
      </w:pPr>
      <w:hyperlink r:id="rId10" w:history="1">
        <w:r>
          <w:rPr>
            <w:rStyle w:val="Hyperlink"/>
            <w:rFonts w:ascii="Bio Sans" w:hAnsi="Bio Sans"/>
            <w:b/>
            <w:sz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7A1323F5" w:rsidR="009F22B2" w:rsidRPr="00386E86" w:rsidRDefault="009F22B2" w:rsidP="009F22B2">
      <w:pPr>
        <w:rPr>
          <w:rFonts w:ascii="Bio Sans" w:hAnsi="Bio Sans" w:cs="Arial"/>
          <w:sz w:val="22"/>
          <w:szCs w:val="22"/>
        </w:rPr>
      </w:pPr>
      <w:r>
        <w:rPr>
          <w:rFonts w:ascii="Bio Sans" w:hAnsi="Bio Sans"/>
          <w:sz w:val="22"/>
        </w:rPr>
        <w:t xml:space="preserve">Si vous souhaitez vous désabonner de notre liste de diffusion et ne plus recevoir les communiqués de presse de l’entreprise Schmersal, il vous suffit de cliquer sur le lien suivant : </w:t>
      </w:r>
      <w:hyperlink r:id="rId11" w:history="1">
        <w:r>
          <w:rPr>
            <w:rStyle w:val="Hyperlink"/>
            <w:rFonts w:ascii="Bio Sans" w:hAnsi="Bio Sans"/>
            <w:sz w:val="22"/>
          </w:rPr>
          <w:t>se désabonner</w:t>
        </w:r>
      </w:hyperlink>
    </w:p>
    <w:p w14:paraId="4FFDAC7B" w14:textId="77777777" w:rsidR="009F22B2" w:rsidRPr="00386E86" w:rsidRDefault="009F22B2" w:rsidP="009F22B2">
      <w:pPr>
        <w:rPr>
          <w:rFonts w:ascii="Bio Sans" w:hAnsi="Bio Sans" w:cs="Arial"/>
          <w:sz w:val="22"/>
          <w:szCs w:val="22"/>
        </w:rPr>
      </w:pPr>
    </w:p>
    <w:p w14:paraId="681DB53D" w14:textId="75DAE599" w:rsidR="00C81457" w:rsidRPr="00386E86" w:rsidRDefault="009F22B2" w:rsidP="009F22B2">
      <w:pPr>
        <w:rPr>
          <w:rFonts w:ascii="Bio Sans" w:hAnsi="Bio Sans"/>
        </w:rPr>
      </w:pPr>
      <w:r>
        <w:rPr>
          <w:rFonts w:ascii="Bio Sans" w:hAnsi="Bio Sans"/>
          <w:sz w:val="22"/>
        </w:rPr>
        <w:t xml:space="preserve">Pour de plus amples informations à propos de la politique de confidentialité de l’entreprise K.A. Schmersal GmbH &amp; Co. KG, cliquez </w:t>
      </w:r>
      <w:hyperlink r:id="rId12" w:history="1">
        <w:r>
          <w:rPr>
            <w:rStyle w:val="Hyperlink"/>
            <w:rFonts w:ascii="Bio Sans" w:hAnsi="Bio Sans"/>
            <w:sz w:val="22"/>
          </w:rPr>
          <w:t>ici</w:t>
        </w:r>
      </w:hyperlink>
      <w:r>
        <w:rPr>
          <w:rFonts w:ascii="Bio Sans" w:hAnsi="Bio Sans"/>
          <w:sz w:val="22"/>
        </w:rPr>
        <w:t xml:space="preserve"> </w:t>
      </w:r>
    </w:p>
    <w:sectPr w:rsidR="00C81457" w:rsidRPr="00386E86" w:rsidSect="00DA7FCD">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0BCCD" w14:textId="77777777" w:rsidR="009411A6" w:rsidRDefault="009411A6">
      <w:r>
        <w:separator/>
      </w:r>
    </w:p>
  </w:endnote>
  <w:endnote w:type="continuationSeparator" w:id="0">
    <w:p w14:paraId="33990C12" w14:textId="77777777" w:rsidR="009411A6" w:rsidRDefault="009411A6">
      <w:r>
        <w:continuationSeparator/>
      </w:r>
    </w:p>
  </w:endnote>
  <w:endnote w:type="continuationNotice" w:id="1">
    <w:p w14:paraId="325C10C0" w14:textId="77777777" w:rsidR="009411A6" w:rsidRDefault="00941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Pr="000B55F3" w:rsidRDefault="003A7F6A">
    <w:pPr>
      <w:tabs>
        <w:tab w:val="left" w:pos="2410"/>
        <w:tab w:val="left" w:pos="3828"/>
        <w:tab w:val="left" w:pos="4962"/>
        <w:tab w:val="left" w:pos="6379"/>
        <w:tab w:val="left" w:pos="7513"/>
      </w:tabs>
      <w:ind w:left="-284" w:right="-853"/>
      <w:rPr>
        <w:color w:val="808080"/>
        <w:sz w:val="16"/>
        <w:lang w:val="de-DE"/>
      </w:rPr>
    </w:pPr>
    <w:proofErr w:type="spellStart"/>
    <w:r w:rsidRPr="000B55F3">
      <w:rPr>
        <w:color w:val="808080"/>
        <w:sz w:val="16"/>
        <w:lang w:val="de-DE"/>
      </w:rPr>
      <w:t>Direction</w:t>
    </w:r>
    <w:proofErr w:type="spellEnd"/>
    <w:r w:rsidRPr="000B55F3">
      <w:rPr>
        <w:color w:val="808080"/>
        <w:sz w:val="16"/>
        <w:lang w:val="de-DE"/>
      </w:rPr>
      <w:tab/>
      <w:t xml:space="preserve">Tribunal </w:t>
    </w:r>
    <w:proofErr w:type="spellStart"/>
    <w:r w:rsidRPr="000B55F3">
      <w:rPr>
        <w:color w:val="808080"/>
        <w:sz w:val="16"/>
        <w:lang w:val="de-DE"/>
      </w:rPr>
      <w:t>d’instance</w:t>
    </w:r>
    <w:proofErr w:type="spellEnd"/>
    <w:r w:rsidRPr="000B55F3">
      <w:rPr>
        <w:color w:val="808080"/>
        <w:sz w:val="16"/>
        <w:lang w:val="de-DE"/>
      </w:rPr>
      <w:t xml:space="preserve"> de Wuppertal, HRB 10376</w:t>
    </w:r>
    <w:r w:rsidRPr="000B55F3">
      <w:rPr>
        <w:color w:val="808080"/>
        <w:sz w:val="16"/>
        <w:lang w:val="de-DE"/>
      </w:rPr>
      <w:tab/>
      <w:t>Dresdner Bank AG Wuppertal</w:t>
    </w:r>
    <w:r w:rsidRPr="000B55F3">
      <w:rPr>
        <w:color w:val="808080"/>
        <w:sz w:val="16"/>
        <w:lang w:val="de-DE"/>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sidRPr="00DF088A">
      <w:rPr>
        <w:color w:val="808080"/>
        <w:sz w:val="16"/>
        <w:lang w:val="de-DE"/>
      </w:rPr>
      <w:t>Dipl.-Ing. Heinz Schmersal</w:t>
    </w:r>
    <w:r w:rsidRPr="00DF088A">
      <w:rPr>
        <w:color w:val="808080"/>
        <w:sz w:val="16"/>
        <w:lang w:val="de-DE"/>
      </w:rPr>
      <w:tab/>
      <w:t xml:space="preserve">N° de TVA </w:t>
    </w:r>
    <w:proofErr w:type="spellStart"/>
    <w:r w:rsidRPr="00DF088A">
      <w:rPr>
        <w:color w:val="808080"/>
        <w:sz w:val="16"/>
        <w:lang w:val="de-DE"/>
      </w:rPr>
      <w:t>intracomm</w:t>
    </w:r>
    <w:proofErr w:type="spellEnd"/>
    <w:r w:rsidRPr="00DF088A">
      <w:rPr>
        <w:color w:val="808080"/>
        <w:sz w:val="16"/>
        <w:lang w:val="de-DE"/>
      </w:rPr>
      <w:t xml:space="preserve">. </w:t>
    </w:r>
    <w:r>
      <w:rPr>
        <w:color w:val="808080"/>
        <w:sz w:val="16"/>
      </w:rPr>
      <w:t>DE 121 025 203</w:t>
    </w:r>
    <w:r>
      <w:rPr>
        <w:color w:val="808080"/>
        <w:sz w:val="16"/>
      </w:rPr>
      <w:tab/>
      <w:t>Code banque 330 800 30, compte n° 5 611 672</w:t>
    </w:r>
    <w:r>
      <w:rPr>
        <w:color w:val="808080"/>
        <w:sz w:val="16"/>
      </w:rPr>
      <w:tab/>
      <w:t>Agence d’Essen</w:t>
    </w:r>
  </w:p>
  <w:p w14:paraId="18A0DA74" w14:textId="77777777" w:rsidR="003A7F6A" w:rsidRPr="000B55F3" w:rsidRDefault="003A7F6A">
    <w:pPr>
      <w:pStyle w:val="Textkrper"/>
      <w:tabs>
        <w:tab w:val="clear" w:pos="6379"/>
        <w:tab w:val="clear" w:pos="7797"/>
        <w:tab w:val="left" w:pos="7513"/>
      </w:tabs>
      <w:ind w:left="-284"/>
      <w:rPr>
        <w:lang w:val="de-DE"/>
      </w:rPr>
    </w:pPr>
    <w:proofErr w:type="spellStart"/>
    <w:r w:rsidRPr="000B55F3">
      <w:rPr>
        <w:lang w:val="de-DE"/>
      </w:rPr>
      <w:t>Siège</w:t>
    </w:r>
    <w:proofErr w:type="spellEnd"/>
    <w:r w:rsidRPr="000B55F3">
      <w:rPr>
        <w:lang w:val="de-DE"/>
      </w:rPr>
      <w:t xml:space="preserve"> social : Wuppertal</w:t>
    </w:r>
    <w:r w:rsidRPr="000B55F3">
      <w:rPr>
        <w:lang w:val="de-DE"/>
      </w:rPr>
      <w:tab/>
      <w:t>Stadtsparkasse Wuppertal</w:t>
    </w:r>
    <w:r w:rsidRPr="000B55F3">
      <w:rPr>
        <w:lang w:val="de-DE"/>
      </w:rPr>
      <w:tab/>
      <w:t>Deutsche Bank AG Wuppertal</w:t>
    </w:r>
    <w:r w:rsidRPr="000B55F3">
      <w:rPr>
        <w:lang w:val="de-DE"/>
      </w:rPr>
      <w:tab/>
      <w:t xml:space="preserve">Code </w:t>
    </w:r>
    <w:proofErr w:type="spellStart"/>
    <w:r w:rsidRPr="000B55F3">
      <w:rPr>
        <w:lang w:val="de-DE"/>
      </w:rPr>
      <w:t>banque</w:t>
    </w:r>
    <w:proofErr w:type="spellEnd"/>
    <w:r w:rsidRPr="000B55F3">
      <w:rPr>
        <w:lang w:val="de-DE"/>
      </w:rPr>
      <w:t xml:space="preserve"> 360 100 43, </w:t>
    </w:r>
    <w:proofErr w:type="spellStart"/>
    <w:r w:rsidRPr="000B55F3">
      <w:rPr>
        <w:lang w:val="de-DE"/>
      </w:rPr>
      <w:t>compte</w:t>
    </w:r>
    <w:proofErr w:type="spellEnd"/>
    <w:r w:rsidRPr="000B55F3">
      <w:rPr>
        <w:lang w:val="de-DE"/>
      </w:rPr>
      <w:t xml:space="preserve"> n°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Président du conseil Dr. Michael Lucke</w:t>
    </w:r>
    <w:r>
      <w:tab/>
    </w:r>
    <w:r>
      <w:rPr>
        <w:color w:val="808080"/>
        <w:sz w:val="16"/>
      </w:rPr>
      <w:t>Code banque 330 500 00, compte n° 811 034</w:t>
    </w:r>
    <w:r>
      <w:rPr>
        <w:color w:val="808080"/>
        <w:sz w:val="16"/>
      </w:rPr>
      <w:tab/>
      <w:t>Code banque 330 700 90, compte n°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27EB3" w14:textId="77777777" w:rsidR="009411A6" w:rsidRDefault="009411A6">
      <w:r>
        <w:separator/>
      </w:r>
    </w:p>
  </w:footnote>
  <w:footnote w:type="continuationSeparator" w:id="0">
    <w:p w14:paraId="1FCFB322" w14:textId="77777777" w:rsidR="009411A6" w:rsidRDefault="009411A6">
      <w:r>
        <w:continuationSeparator/>
      </w:r>
    </w:p>
  </w:footnote>
  <w:footnote w:type="continuationNotice" w:id="1">
    <w:p w14:paraId="732DDE9E" w14:textId="77777777" w:rsidR="009411A6" w:rsidRDefault="009411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98272273"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98272274"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Systèmes de commutation de sécurité industriels</w:t>
                          </w:r>
                        </w:p>
                        <w:p w14:paraId="0B760EA3" w14:textId="77777777" w:rsidR="003A7F6A" w:rsidRDefault="003A7F6A">
                          <w:proofErr w:type="spellStart"/>
                          <w:r>
                            <w:t>Möddinghofe</w:t>
                          </w:r>
                          <w:proofErr w:type="spellEnd"/>
                          <w:r>
                            <w:t xml:space="preserv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Systèmes de commutation de sécurité industriels</w:t>
                    </w:r>
                  </w:p>
                  <w:p w14:paraId="0B760EA3" w14:textId="77777777" w:rsidR="003A7F6A" w:rsidRDefault="003A7F6A">
                    <w:r>
                      <w:t>Möddinghofe 30, D-42279 Wuppertal</w:t>
                    </w:r>
                  </w:p>
                </w:txbxContent>
              </v:textbox>
              <w10:wrap anchory="page"/>
              <w10:anchorlock/>
            </v:shape>
          </w:pict>
        </mc:Fallback>
      </mc:AlternateContent>
    </w:r>
  </w:p>
  <w:p w14:paraId="370F586A" w14:textId="61EF1E6D"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0B55F3">
      <w:rPr>
        <w:rStyle w:val="Seitenzahl"/>
        <w:noProof/>
      </w:rPr>
      <w:t>10. décembre 2024</w:t>
    </w:r>
    <w:r>
      <w:rPr>
        <w:rStyle w:val="Seitenzahl"/>
      </w:rPr>
      <w:fldChar w:fldCharType="end"/>
    </w:r>
  </w:p>
  <w:p w14:paraId="62BFB53F" w14:textId="77777777" w:rsidR="003A7F6A" w:rsidRDefault="003A7F6A">
    <w:pPr>
      <w:pStyle w:val="Kopfzeile"/>
      <w:tabs>
        <w:tab w:val="left" w:pos="5812"/>
      </w:tabs>
    </w:pPr>
    <w:r>
      <w:rPr>
        <w:rStyle w:val="Seitenzahl"/>
      </w:rPr>
      <w:t>Lettre à l’entreprise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3FC"/>
    <w:rsid w:val="00003F06"/>
    <w:rsid w:val="0000420A"/>
    <w:rsid w:val="00005234"/>
    <w:rsid w:val="00006604"/>
    <w:rsid w:val="00006DF3"/>
    <w:rsid w:val="00007FC8"/>
    <w:rsid w:val="0001144A"/>
    <w:rsid w:val="000123D7"/>
    <w:rsid w:val="000142BC"/>
    <w:rsid w:val="00017728"/>
    <w:rsid w:val="00020DA2"/>
    <w:rsid w:val="00021439"/>
    <w:rsid w:val="00022044"/>
    <w:rsid w:val="0002247E"/>
    <w:rsid w:val="00022C78"/>
    <w:rsid w:val="00023024"/>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2593"/>
    <w:rsid w:val="00043DE7"/>
    <w:rsid w:val="00044890"/>
    <w:rsid w:val="00045D96"/>
    <w:rsid w:val="000469BD"/>
    <w:rsid w:val="00046F28"/>
    <w:rsid w:val="00047A3E"/>
    <w:rsid w:val="00051A99"/>
    <w:rsid w:val="00052EE7"/>
    <w:rsid w:val="00053707"/>
    <w:rsid w:val="000540F4"/>
    <w:rsid w:val="000546CB"/>
    <w:rsid w:val="00055ACF"/>
    <w:rsid w:val="00055B90"/>
    <w:rsid w:val="0005768F"/>
    <w:rsid w:val="00057819"/>
    <w:rsid w:val="00057BC1"/>
    <w:rsid w:val="00063A0F"/>
    <w:rsid w:val="00067A4B"/>
    <w:rsid w:val="000709A4"/>
    <w:rsid w:val="0007115C"/>
    <w:rsid w:val="00071361"/>
    <w:rsid w:val="00072C51"/>
    <w:rsid w:val="00073B8A"/>
    <w:rsid w:val="00076605"/>
    <w:rsid w:val="0007671E"/>
    <w:rsid w:val="000803CC"/>
    <w:rsid w:val="000830FB"/>
    <w:rsid w:val="0008499C"/>
    <w:rsid w:val="000855B6"/>
    <w:rsid w:val="00085B01"/>
    <w:rsid w:val="00086077"/>
    <w:rsid w:val="00086114"/>
    <w:rsid w:val="00091A8A"/>
    <w:rsid w:val="00091D2A"/>
    <w:rsid w:val="0009255B"/>
    <w:rsid w:val="00095158"/>
    <w:rsid w:val="000A0B59"/>
    <w:rsid w:val="000A279E"/>
    <w:rsid w:val="000A39F2"/>
    <w:rsid w:val="000B0EBF"/>
    <w:rsid w:val="000B17FD"/>
    <w:rsid w:val="000B2672"/>
    <w:rsid w:val="000B3179"/>
    <w:rsid w:val="000B32EC"/>
    <w:rsid w:val="000B3351"/>
    <w:rsid w:val="000B3DAC"/>
    <w:rsid w:val="000B50DB"/>
    <w:rsid w:val="000B5380"/>
    <w:rsid w:val="000B55F3"/>
    <w:rsid w:val="000B5C96"/>
    <w:rsid w:val="000B7D0C"/>
    <w:rsid w:val="000B7D18"/>
    <w:rsid w:val="000B7FC1"/>
    <w:rsid w:val="000C2732"/>
    <w:rsid w:val="000C2D98"/>
    <w:rsid w:val="000C370C"/>
    <w:rsid w:val="000C441A"/>
    <w:rsid w:val="000C6B4D"/>
    <w:rsid w:val="000C7C8B"/>
    <w:rsid w:val="000D08AC"/>
    <w:rsid w:val="000D1F99"/>
    <w:rsid w:val="000D5294"/>
    <w:rsid w:val="000D6E4D"/>
    <w:rsid w:val="000D7899"/>
    <w:rsid w:val="000E0144"/>
    <w:rsid w:val="000E0DE7"/>
    <w:rsid w:val="000E1041"/>
    <w:rsid w:val="000E15BD"/>
    <w:rsid w:val="000E2552"/>
    <w:rsid w:val="000E56EE"/>
    <w:rsid w:val="000E7810"/>
    <w:rsid w:val="000F0AEF"/>
    <w:rsid w:val="000F120C"/>
    <w:rsid w:val="000F129F"/>
    <w:rsid w:val="000F1FDD"/>
    <w:rsid w:val="000F4EC3"/>
    <w:rsid w:val="00100260"/>
    <w:rsid w:val="00104CF6"/>
    <w:rsid w:val="00110738"/>
    <w:rsid w:val="00110A45"/>
    <w:rsid w:val="001155C9"/>
    <w:rsid w:val="001156CD"/>
    <w:rsid w:val="0011717C"/>
    <w:rsid w:val="001173FE"/>
    <w:rsid w:val="0012079D"/>
    <w:rsid w:val="001222C6"/>
    <w:rsid w:val="00123DE5"/>
    <w:rsid w:val="00130D5C"/>
    <w:rsid w:val="00132A47"/>
    <w:rsid w:val="0013550C"/>
    <w:rsid w:val="00135ED7"/>
    <w:rsid w:val="00135F72"/>
    <w:rsid w:val="001375D5"/>
    <w:rsid w:val="00137F8F"/>
    <w:rsid w:val="00142CE6"/>
    <w:rsid w:val="0014502E"/>
    <w:rsid w:val="00150981"/>
    <w:rsid w:val="0015180C"/>
    <w:rsid w:val="00153B75"/>
    <w:rsid w:val="00157686"/>
    <w:rsid w:val="00160164"/>
    <w:rsid w:val="001632A0"/>
    <w:rsid w:val="0016514D"/>
    <w:rsid w:val="00165FFC"/>
    <w:rsid w:val="001666EC"/>
    <w:rsid w:val="001670C7"/>
    <w:rsid w:val="00167D20"/>
    <w:rsid w:val="00170CD5"/>
    <w:rsid w:val="00171CF0"/>
    <w:rsid w:val="00172BF0"/>
    <w:rsid w:val="0017434F"/>
    <w:rsid w:val="00175F41"/>
    <w:rsid w:val="001766E1"/>
    <w:rsid w:val="001771FF"/>
    <w:rsid w:val="00177944"/>
    <w:rsid w:val="00182A26"/>
    <w:rsid w:val="00182D79"/>
    <w:rsid w:val="00184424"/>
    <w:rsid w:val="00184983"/>
    <w:rsid w:val="00185419"/>
    <w:rsid w:val="00185C16"/>
    <w:rsid w:val="0018738A"/>
    <w:rsid w:val="001912C4"/>
    <w:rsid w:val="00193770"/>
    <w:rsid w:val="00193EE7"/>
    <w:rsid w:val="00195C46"/>
    <w:rsid w:val="00197205"/>
    <w:rsid w:val="001A012C"/>
    <w:rsid w:val="001A0427"/>
    <w:rsid w:val="001A06EE"/>
    <w:rsid w:val="001A232C"/>
    <w:rsid w:val="001A3779"/>
    <w:rsid w:val="001A3ADC"/>
    <w:rsid w:val="001A4BB8"/>
    <w:rsid w:val="001A5F2E"/>
    <w:rsid w:val="001A6831"/>
    <w:rsid w:val="001A68B9"/>
    <w:rsid w:val="001A6A78"/>
    <w:rsid w:val="001A7975"/>
    <w:rsid w:val="001A7B49"/>
    <w:rsid w:val="001B07E6"/>
    <w:rsid w:val="001B2C0D"/>
    <w:rsid w:val="001B3C2D"/>
    <w:rsid w:val="001B562C"/>
    <w:rsid w:val="001B5ED2"/>
    <w:rsid w:val="001B6D43"/>
    <w:rsid w:val="001B755F"/>
    <w:rsid w:val="001B76A2"/>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CFE"/>
    <w:rsid w:val="001E1EC0"/>
    <w:rsid w:val="001E29C5"/>
    <w:rsid w:val="001E53AC"/>
    <w:rsid w:val="001E5F50"/>
    <w:rsid w:val="001E67B7"/>
    <w:rsid w:val="001E7736"/>
    <w:rsid w:val="001F2D45"/>
    <w:rsid w:val="001F4AE7"/>
    <w:rsid w:val="001F4D46"/>
    <w:rsid w:val="001F56B0"/>
    <w:rsid w:val="001F7057"/>
    <w:rsid w:val="001F7862"/>
    <w:rsid w:val="00200333"/>
    <w:rsid w:val="0020133E"/>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27F61"/>
    <w:rsid w:val="00234612"/>
    <w:rsid w:val="0023773C"/>
    <w:rsid w:val="002402B6"/>
    <w:rsid w:val="00240C2C"/>
    <w:rsid w:val="00242965"/>
    <w:rsid w:val="002435C9"/>
    <w:rsid w:val="002447C6"/>
    <w:rsid w:val="00244AF8"/>
    <w:rsid w:val="00244B30"/>
    <w:rsid w:val="00245133"/>
    <w:rsid w:val="00245956"/>
    <w:rsid w:val="00245FAB"/>
    <w:rsid w:val="00246010"/>
    <w:rsid w:val="00246F87"/>
    <w:rsid w:val="00247519"/>
    <w:rsid w:val="00247AFE"/>
    <w:rsid w:val="0025075F"/>
    <w:rsid w:val="00257991"/>
    <w:rsid w:val="002628DE"/>
    <w:rsid w:val="0026405F"/>
    <w:rsid w:val="00264156"/>
    <w:rsid w:val="0026482D"/>
    <w:rsid w:val="0026655D"/>
    <w:rsid w:val="00266A52"/>
    <w:rsid w:val="00266A59"/>
    <w:rsid w:val="002676F1"/>
    <w:rsid w:val="002718EC"/>
    <w:rsid w:val="00272396"/>
    <w:rsid w:val="00272D8E"/>
    <w:rsid w:val="00273F2A"/>
    <w:rsid w:val="0027512A"/>
    <w:rsid w:val="00276BF1"/>
    <w:rsid w:val="002777F4"/>
    <w:rsid w:val="0028221E"/>
    <w:rsid w:val="00282570"/>
    <w:rsid w:val="002832C3"/>
    <w:rsid w:val="00283CC3"/>
    <w:rsid w:val="00284216"/>
    <w:rsid w:val="00284DD6"/>
    <w:rsid w:val="00287B26"/>
    <w:rsid w:val="00290A5F"/>
    <w:rsid w:val="002924F3"/>
    <w:rsid w:val="00292D37"/>
    <w:rsid w:val="00293ED6"/>
    <w:rsid w:val="0029426A"/>
    <w:rsid w:val="00294BB4"/>
    <w:rsid w:val="00295101"/>
    <w:rsid w:val="00295C0A"/>
    <w:rsid w:val="00295E99"/>
    <w:rsid w:val="0029660B"/>
    <w:rsid w:val="00297546"/>
    <w:rsid w:val="00297580"/>
    <w:rsid w:val="00297918"/>
    <w:rsid w:val="002A01A2"/>
    <w:rsid w:val="002A0D86"/>
    <w:rsid w:val="002A10C8"/>
    <w:rsid w:val="002A6EAC"/>
    <w:rsid w:val="002A7277"/>
    <w:rsid w:val="002B0707"/>
    <w:rsid w:val="002B0A48"/>
    <w:rsid w:val="002B2C38"/>
    <w:rsid w:val="002B63D7"/>
    <w:rsid w:val="002B6867"/>
    <w:rsid w:val="002B7990"/>
    <w:rsid w:val="002B799C"/>
    <w:rsid w:val="002C14F2"/>
    <w:rsid w:val="002C1EDB"/>
    <w:rsid w:val="002C3088"/>
    <w:rsid w:val="002C375A"/>
    <w:rsid w:val="002C4363"/>
    <w:rsid w:val="002C58A9"/>
    <w:rsid w:val="002C5EC3"/>
    <w:rsid w:val="002C6465"/>
    <w:rsid w:val="002C6CD2"/>
    <w:rsid w:val="002D0354"/>
    <w:rsid w:val="002D1DB6"/>
    <w:rsid w:val="002D5085"/>
    <w:rsid w:val="002D7B50"/>
    <w:rsid w:val="002E0FB2"/>
    <w:rsid w:val="002E432A"/>
    <w:rsid w:val="002E51B9"/>
    <w:rsid w:val="002E646D"/>
    <w:rsid w:val="002F038F"/>
    <w:rsid w:val="002F1A17"/>
    <w:rsid w:val="002F2314"/>
    <w:rsid w:val="002F4950"/>
    <w:rsid w:val="002F5E4D"/>
    <w:rsid w:val="0030153F"/>
    <w:rsid w:val="0030186B"/>
    <w:rsid w:val="00303B0A"/>
    <w:rsid w:val="0030583A"/>
    <w:rsid w:val="00306288"/>
    <w:rsid w:val="00307D7E"/>
    <w:rsid w:val="003113BA"/>
    <w:rsid w:val="00311DC6"/>
    <w:rsid w:val="00313874"/>
    <w:rsid w:val="00314DF4"/>
    <w:rsid w:val="00315A04"/>
    <w:rsid w:val="00317743"/>
    <w:rsid w:val="00320274"/>
    <w:rsid w:val="00320482"/>
    <w:rsid w:val="00321A6A"/>
    <w:rsid w:val="003232D9"/>
    <w:rsid w:val="0032397B"/>
    <w:rsid w:val="00323A2C"/>
    <w:rsid w:val="003246FE"/>
    <w:rsid w:val="00326C46"/>
    <w:rsid w:val="00327167"/>
    <w:rsid w:val="00327326"/>
    <w:rsid w:val="00327C3A"/>
    <w:rsid w:val="00330BEC"/>
    <w:rsid w:val="003313EF"/>
    <w:rsid w:val="00336407"/>
    <w:rsid w:val="00341904"/>
    <w:rsid w:val="00342F80"/>
    <w:rsid w:val="003430F6"/>
    <w:rsid w:val="0034428E"/>
    <w:rsid w:val="003446AF"/>
    <w:rsid w:val="0034786E"/>
    <w:rsid w:val="00347E72"/>
    <w:rsid w:val="003522D5"/>
    <w:rsid w:val="00352639"/>
    <w:rsid w:val="00353CB4"/>
    <w:rsid w:val="00354BBF"/>
    <w:rsid w:val="003600EE"/>
    <w:rsid w:val="0036064D"/>
    <w:rsid w:val="003623B6"/>
    <w:rsid w:val="003628D0"/>
    <w:rsid w:val="00363F5A"/>
    <w:rsid w:val="00364F4D"/>
    <w:rsid w:val="003651AA"/>
    <w:rsid w:val="00365FFA"/>
    <w:rsid w:val="003705C2"/>
    <w:rsid w:val="00370DEC"/>
    <w:rsid w:val="00371322"/>
    <w:rsid w:val="00372292"/>
    <w:rsid w:val="00372DEF"/>
    <w:rsid w:val="0037357E"/>
    <w:rsid w:val="00374489"/>
    <w:rsid w:val="003755BD"/>
    <w:rsid w:val="00375E3F"/>
    <w:rsid w:val="00376206"/>
    <w:rsid w:val="00376666"/>
    <w:rsid w:val="003800AB"/>
    <w:rsid w:val="00382EC3"/>
    <w:rsid w:val="003835C9"/>
    <w:rsid w:val="00385269"/>
    <w:rsid w:val="00386951"/>
    <w:rsid w:val="00386E86"/>
    <w:rsid w:val="0039139C"/>
    <w:rsid w:val="00391643"/>
    <w:rsid w:val="003933FD"/>
    <w:rsid w:val="00393BB4"/>
    <w:rsid w:val="00396978"/>
    <w:rsid w:val="003A018C"/>
    <w:rsid w:val="003A67DE"/>
    <w:rsid w:val="003A7F6A"/>
    <w:rsid w:val="003B09A2"/>
    <w:rsid w:val="003B09DB"/>
    <w:rsid w:val="003B11E4"/>
    <w:rsid w:val="003B18C6"/>
    <w:rsid w:val="003B1968"/>
    <w:rsid w:val="003B1B2D"/>
    <w:rsid w:val="003B581E"/>
    <w:rsid w:val="003B5B79"/>
    <w:rsid w:val="003B650D"/>
    <w:rsid w:val="003C2B05"/>
    <w:rsid w:val="003C3004"/>
    <w:rsid w:val="003C45C3"/>
    <w:rsid w:val="003C4624"/>
    <w:rsid w:val="003C56E9"/>
    <w:rsid w:val="003C7342"/>
    <w:rsid w:val="003C7700"/>
    <w:rsid w:val="003C7A2A"/>
    <w:rsid w:val="003D09E3"/>
    <w:rsid w:val="003D1890"/>
    <w:rsid w:val="003D2A96"/>
    <w:rsid w:val="003D2EA6"/>
    <w:rsid w:val="003D3260"/>
    <w:rsid w:val="003D5AF9"/>
    <w:rsid w:val="003D63E3"/>
    <w:rsid w:val="003E2107"/>
    <w:rsid w:val="003E3B87"/>
    <w:rsid w:val="003E6752"/>
    <w:rsid w:val="003E7D30"/>
    <w:rsid w:val="003F0B50"/>
    <w:rsid w:val="003F132A"/>
    <w:rsid w:val="003F1E23"/>
    <w:rsid w:val="003F34EB"/>
    <w:rsid w:val="003F3C5F"/>
    <w:rsid w:val="003F56AF"/>
    <w:rsid w:val="003F6FEF"/>
    <w:rsid w:val="00400713"/>
    <w:rsid w:val="00401556"/>
    <w:rsid w:val="00401F4C"/>
    <w:rsid w:val="00402953"/>
    <w:rsid w:val="00403F56"/>
    <w:rsid w:val="004041D8"/>
    <w:rsid w:val="0040532D"/>
    <w:rsid w:val="004066CB"/>
    <w:rsid w:val="004069FF"/>
    <w:rsid w:val="0041009A"/>
    <w:rsid w:val="00412C00"/>
    <w:rsid w:val="004144D4"/>
    <w:rsid w:val="00414CE8"/>
    <w:rsid w:val="00415833"/>
    <w:rsid w:val="00415D1E"/>
    <w:rsid w:val="00421788"/>
    <w:rsid w:val="00421A01"/>
    <w:rsid w:val="00422C26"/>
    <w:rsid w:val="004237E9"/>
    <w:rsid w:val="0042469D"/>
    <w:rsid w:val="004262FC"/>
    <w:rsid w:val="0042738C"/>
    <w:rsid w:val="00427F87"/>
    <w:rsid w:val="00430131"/>
    <w:rsid w:val="004305AB"/>
    <w:rsid w:val="00430846"/>
    <w:rsid w:val="0043113E"/>
    <w:rsid w:val="00431445"/>
    <w:rsid w:val="00432A09"/>
    <w:rsid w:val="00434326"/>
    <w:rsid w:val="00434891"/>
    <w:rsid w:val="00437DE8"/>
    <w:rsid w:val="004416D9"/>
    <w:rsid w:val="00443492"/>
    <w:rsid w:val="00443A4D"/>
    <w:rsid w:val="00443CC3"/>
    <w:rsid w:val="004444C1"/>
    <w:rsid w:val="00445C34"/>
    <w:rsid w:val="00446137"/>
    <w:rsid w:val="00446157"/>
    <w:rsid w:val="0045063E"/>
    <w:rsid w:val="00452CFC"/>
    <w:rsid w:val="00453CEE"/>
    <w:rsid w:val="00455B03"/>
    <w:rsid w:val="00455D55"/>
    <w:rsid w:val="004561B4"/>
    <w:rsid w:val="004604DF"/>
    <w:rsid w:val="004605AF"/>
    <w:rsid w:val="00460DEA"/>
    <w:rsid w:val="0046120F"/>
    <w:rsid w:val="004612B2"/>
    <w:rsid w:val="004612F0"/>
    <w:rsid w:val="00461348"/>
    <w:rsid w:val="004638CF"/>
    <w:rsid w:val="00464300"/>
    <w:rsid w:val="00464FFD"/>
    <w:rsid w:val="00465483"/>
    <w:rsid w:val="00472062"/>
    <w:rsid w:val="00474299"/>
    <w:rsid w:val="0047484F"/>
    <w:rsid w:val="0047585F"/>
    <w:rsid w:val="004771FC"/>
    <w:rsid w:val="00477714"/>
    <w:rsid w:val="00481A3A"/>
    <w:rsid w:val="00481AF9"/>
    <w:rsid w:val="00484CE3"/>
    <w:rsid w:val="004850C7"/>
    <w:rsid w:val="00485610"/>
    <w:rsid w:val="0048562F"/>
    <w:rsid w:val="00487611"/>
    <w:rsid w:val="00490B3F"/>
    <w:rsid w:val="0049313D"/>
    <w:rsid w:val="0049313E"/>
    <w:rsid w:val="00493312"/>
    <w:rsid w:val="00493328"/>
    <w:rsid w:val="004935D3"/>
    <w:rsid w:val="00495A2F"/>
    <w:rsid w:val="00495AC9"/>
    <w:rsid w:val="004974F0"/>
    <w:rsid w:val="004A0451"/>
    <w:rsid w:val="004A3305"/>
    <w:rsid w:val="004A3C6B"/>
    <w:rsid w:val="004A584C"/>
    <w:rsid w:val="004A6409"/>
    <w:rsid w:val="004A68FE"/>
    <w:rsid w:val="004A74F3"/>
    <w:rsid w:val="004A7794"/>
    <w:rsid w:val="004A7E6C"/>
    <w:rsid w:val="004C0AC2"/>
    <w:rsid w:val="004C4C96"/>
    <w:rsid w:val="004C686D"/>
    <w:rsid w:val="004C6B95"/>
    <w:rsid w:val="004C7D85"/>
    <w:rsid w:val="004D121F"/>
    <w:rsid w:val="004D12CF"/>
    <w:rsid w:val="004D30DB"/>
    <w:rsid w:val="004D6781"/>
    <w:rsid w:val="004D7610"/>
    <w:rsid w:val="004E058B"/>
    <w:rsid w:val="004E1B33"/>
    <w:rsid w:val="004E24E5"/>
    <w:rsid w:val="004E2C4E"/>
    <w:rsid w:val="004E302C"/>
    <w:rsid w:val="004E34B5"/>
    <w:rsid w:val="004E3720"/>
    <w:rsid w:val="004E45CD"/>
    <w:rsid w:val="004F2E31"/>
    <w:rsid w:val="004F4715"/>
    <w:rsid w:val="004F52F2"/>
    <w:rsid w:val="004F5784"/>
    <w:rsid w:val="004F642C"/>
    <w:rsid w:val="00500748"/>
    <w:rsid w:val="00501999"/>
    <w:rsid w:val="005033CE"/>
    <w:rsid w:val="005118D4"/>
    <w:rsid w:val="00513093"/>
    <w:rsid w:val="00513358"/>
    <w:rsid w:val="005144E2"/>
    <w:rsid w:val="00514C31"/>
    <w:rsid w:val="0051535E"/>
    <w:rsid w:val="00516017"/>
    <w:rsid w:val="00517515"/>
    <w:rsid w:val="00517CEC"/>
    <w:rsid w:val="00524E18"/>
    <w:rsid w:val="00525B55"/>
    <w:rsid w:val="00525CA7"/>
    <w:rsid w:val="00526C4B"/>
    <w:rsid w:val="005278C4"/>
    <w:rsid w:val="0053129D"/>
    <w:rsid w:val="00531928"/>
    <w:rsid w:val="00531CDD"/>
    <w:rsid w:val="00535353"/>
    <w:rsid w:val="005367EA"/>
    <w:rsid w:val="00537F5E"/>
    <w:rsid w:val="00537FF6"/>
    <w:rsid w:val="00541054"/>
    <w:rsid w:val="005425BF"/>
    <w:rsid w:val="00543291"/>
    <w:rsid w:val="005432E4"/>
    <w:rsid w:val="00544573"/>
    <w:rsid w:val="005449E7"/>
    <w:rsid w:val="005452D5"/>
    <w:rsid w:val="00545423"/>
    <w:rsid w:val="005454B1"/>
    <w:rsid w:val="005511F2"/>
    <w:rsid w:val="00551446"/>
    <w:rsid w:val="00553840"/>
    <w:rsid w:val="00554CAB"/>
    <w:rsid w:val="005574F8"/>
    <w:rsid w:val="00560072"/>
    <w:rsid w:val="00561DFF"/>
    <w:rsid w:val="005639E0"/>
    <w:rsid w:val="005645FB"/>
    <w:rsid w:val="00564682"/>
    <w:rsid w:val="00564AF3"/>
    <w:rsid w:val="0056585F"/>
    <w:rsid w:val="0056589C"/>
    <w:rsid w:val="00567CC1"/>
    <w:rsid w:val="0057050E"/>
    <w:rsid w:val="005715ED"/>
    <w:rsid w:val="00573414"/>
    <w:rsid w:val="00574BB5"/>
    <w:rsid w:val="00576F93"/>
    <w:rsid w:val="00581288"/>
    <w:rsid w:val="005820EC"/>
    <w:rsid w:val="00582719"/>
    <w:rsid w:val="005848D2"/>
    <w:rsid w:val="00585A4D"/>
    <w:rsid w:val="005862D4"/>
    <w:rsid w:val="00590E2D"/>
    <w:rsid w:val="0059139B"/>
    <w:rsid w:val="00591EA2"/>
    <w:rsid w:val="00594A6E"/>
    <w:rsid w:val="00594E07"/>
    <w:rsid w:val="005954C6"/>
    <w:rsid w:val="00597894"/>
    <w:rsid w:val="00597C30"/>
    <w:rsid w:val="005A1F00"/>
    <w:rsid w:val="005A7D52"/>
    <w:rsid w:val="005B0E5B"/>
    <w:rsid w:val="005B11CF"/>
    <w:rsid w:val="005B1367"/>
    <w:rsid w:val="005B14B1"/>
    <w:rsid w:val="005B1F7A"/>
    <w:rsid w:val="005B2078"/>
    <w:rsid w:val="005B2622"/>
    <w:rsid w:val="005B4F26"/>
    <w:rsid w:val="005B5054"/>
    <w:rsid w:val="005B50A3"/>
    <w:rsid w:val="005B5D60"/>
    <w:rsid w:val="005B5D8D"/>
    <w:rsid w:val="005B6914"/>
    <w:rsid w:val="005B6C0A"/>
    <w:rsid w:val="005B6CC4"/>
    <w:rsid w:val="005C17D7"/>
    <w:rsid w:val="005C1E9C"/>
    <w:rsid w:val="005C2912"/>
    <w:rsid w:val="005C34A2"/>
    <w:rsid w:val="005C34CA"/>
    <w:rsid w:val="005C38FB"/>
    <w:rsid w:val="005C3C8F"/>
    <w:rsid w:val="005C54D5"/>
    <w:rsid w:val="005C7874"/>
    <w:rsid w:val="005C788A"/>
    <w:rsid w:val="005C7FE9"/>
    <w:rsid w:val="005D1FE8"/>
    <w:rsid w:val="005D36A8"/>
    <w:rsid w:val="005D4CA7"/>
    <w:rsid w:val="005D554A"/>
    <w:rsid w:val="005D709A"/>
    <w:rsid w:val="005D733D"/>
    <w:rsid w:val="005D7A12"/>
    <w:rsid w:val="005D7E42"/>
    <w:rsid w:val="005E0375"/>
    <w:rsid w:val="005E165D"/>
    <w:rsid w:val="005E2E4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076A2"/>
    <w:rsid w:val="00607C8C"/>
    <w:rsid w:val="0061069B"/>
    <w:rsid w:val="00611690"/>
    <w:rsid w:val="006122B4"/>
    <w:rsid w:val="0061335D"/>
    <w:rsid w:val="00614FA5"/>
    <w:rsid w:val="00615C30"/>
    <w:rsid w:val="00616E78"/>
    <w:rsid w:val="00617A28"/>
    <w:rsid w:val="006265D1"/>
    <w:rsid w:val="00630DB0"/>
    <w:rsid w:val="00630DBC"/>
    <w:rsid w:val="00630EBE"/>
    <w:rsid w:val="00630FFA"/>
    <w:rsid w:val="006313DA"/>
    <w:rsid w:val="00632DD3"/>
    <w:rsid w:val="0063447D"/>
    <w:rsid w:val="00635005"/>
    <w:rsid w:val="006357B9"/>
    <w:rsid w:val="00637153"/>
    <w:rsid w:val="00637172"/>
    <w:rsid w:val="00637516"/>
    <w:rsid w:val="006419D7"/>
    <w:rsid w:val="00641B27"/>
    <w:rsid w:val="00642682"/>
    <w:rsid w:val="006427A0"/>
    <w:rsid w:val="006427B6"/>
    <w:rsid w:val="00645925"/>
    <w:rsid w:val="00647EA1"/>
    <w:rsid w:val="00650D02"/>
    <w:rsid w:val="006609EF"/>
    <w:rsid w:val="00661CDB"/>
    <w:rsid w:val="00661FD3"/>
    <w:rsid w:val="00666290"/>
    <w:rsid w:val="00671D3E"/>
    <w:rsid w:val="006722FB"/>
    <w:rsid w:val="00672D54"/>
    <w:rsid w:val="0067447F"/>
    <w:rsid w:val="006747D5"/>
    <w:rsid w:val="006809EB"/>
    <w:rsid w:val="00681B15"/>
    <w:rsid w:val="00682247"/>
    <w:rsid w:val="006832FE"/>
    <w:rsid w:val="00684321"/>
    <w:rsid w:val="00686111"/>
    <w:rsid w:val="00686EBB"/>
    <w:rsid w:val="00687B1E"/>
    <w:rsid w:val="00687E46"/>
    <w:rsid w:val="00691D0A"/>
    <w:rsid w:val="00691D2D"/>
    <w:rsid w:val="006932B5"/>
    <w:rsid w:val="006932D8"/>
    <w:rsid w:val="00693857"/>
    <w:rsid w:val="00694415"/>
    <w:rsid w:val="00695888"/>
    <w:rsid w:val="00695D9F"/>
    <w:rsid w:val="006969F0"/>
    <w:rsid w:val="00697242"/>
    <w:rsid w:val="006A0701"/>
    <w:rsid w:val="006A0C4B"/>
    <w:rsid w:val="006A1065"/>
    <w:rsid w:val="006A2AC8"/>
    <w:rsid w:val="006A6340"/>
    <w:rsid w:val="006A79F7"/>
    <w:rsid w:val="006B1F0D"/>
    <w:rsid w:val="006B2D2F"/>
    <w:rsid w:val="006B7168"/>
    <w:rsid w:val="006B7DA0"/>
    <w:rsid w:val="006B7DF3"/>
    <w:rsid w:val="006C069A"/>
    <w:rsid w:val="006C13CD"/>
    <w:rsid w:val="006C3CCF"/>
    <w:rsid w:val="006C50BD"/>
    <w:rsid w:val="006C57CA"/>
    <w:rsid w:val="006C7447"/>
    <w:rsid w:val="006C767F"/>
    <w:rsid w:val="006D298D"/>
    <w:rsid w:val="006D3D8E"/>
    <w:rsid w:val="006D45ED"/>
    <w:rsid w:val="006D6358"/>
    <w:rsid w:val="006D64A6"/>
    <w:rsid w:val="006D78F5"/>
    <w:rsid w:val="006E1327"/>
    <w:rsid w:val="006E1642"/>
    <w:rsid w:val="006E274B"/>
    <w:rsid w:val="006E51BC"/>
    <w:rsid w:val="006E560C"/>
    <w:rsid w:val="006E5911"/>
    <w:rsid w:val="006E720B"/>
    <w:rsid w:val="006E760A"/>
    <w:rsid w:val="006E7C1F"/>
    <w:rsid w:val="006F0FD9"/>
    <w:rsid w:val="006F1908"/>
    <w:rsid w:val="006F1E25"/>
    <w:rsid w:val="006F3C6C"/>
    <w:rsid w:val="006F5B81"/>
    <w:rsid w:val="006F7CFC"/>
    <w:rsid w:val="00704300"/>
    <w:rsid w:val="00705B02"/>
    <w:rsid w:val="00705EFC"/>
    <w:rsid w:val="00710A22"/>
    <w:rsid w:val="00712CE9"/>
    <w:rsid w:val="00713FAE"/>
    <w:rsid w:val="00714987"/>
    <w:rsid w:val="00715F53"/>
    <w:rsid w:val="00717C84"/>
    <w:rsid w:val="007200EA"/>
    <w:rsid w:val="007216BC"/>
    <w:rsid w:val="00721915"/>
    <w:rsid w:val="00721DEF"/>
    <w:rsid w:val="0072227F"/>
    <w:rsid w:val="00723710"/>
    <w:rsid w:val="00725A02"/>
    <w:rsid w:val="00726D1A"/>
    <w:rsid w:val="00727554"/>
    <w:rsid w:val="00727AF2"/>
    <w:rsid w:val="0073113C"/>
    <w:rsid w:val="00732EDE"/>
    <w:rsid w:val="00732F74"/>
    <w:rsid w:val="00734B5D"/>
    <w:rsid w:val="00736440"/>
    <w:rsid w:val="00737089"/>
    <w:rsid w:val="0073715D"/>
    <w:rsid w:val="00737421"/>
    <w:rsid w:val="00737EA9"/>
    <w:rsid w:val="00741341"/>
    <w:rsid w:val="00742A9E"/>
    <w:rsid w:val="00742F25"/>
    <w:rsid w:val="0074449F"/>
    <w:rsid w:val="007461D7"/>
    <w:rsid w:val="007511F5"/>
    <w:rsid w:val="00751537"/>
    <w:rsid w:val="00751CAF"/>
    <w:rsid w:val="00751D04"/>
    <w:rsid w:val="00752724"/>
    <w:rsid w:val="0075340E"/>
    <w:rsid w:val="0075451E"/>
    <w:rsid w:val="00754B69"/>
    <w:rsid w:val="0075516C"/>
    <w:rsid w:val="007553BC"/>
    <w:rsid w:val="00756AB0"/>
    <w:rsid w:val="00757C54"/>
    <w:rsid w:val="00757ED0"/>
    <w:rsid w:val="00761AB9"/>
    <w:rsid w:val="00763389"/>
    <w:rsid w:val="007655B7"/>
    <w:rsid w:val="00771265"/>
    <w:rsid w:val="00771B20"/>
    <w:rsid w:val="00773FC5"/>
    <w:rsid w:val="0077492D"/>
    <w:rsid w:val="007751D1"/>
    <w:rsid w:val="007754F0"/>
    <w:rsid w:val="00777EA0"/>
    <w:rsid w:val="007802DC"/>
    <w:rsid w:val="00780A62"/>
    <w:rsid w:val="00780B0B"/>
    <w:rsid w:val="00782A0F"/>
    <w:rsid w:val="00783E8B"/>
    <w:rsid w:val="00784943"/>
    <w:rsid w:val="00785278"/>
    <w:rsid w:val="00786AC3"/>
    <w:rsid w:val="00787B18"/>
    <w:rsid w:val="00787EE2"/>
    <w:rsid w:val="00791024"/>
    <w:rsid w:val="00791CA0"/>
    <w:rsid w:val="00792E51"/>
    <w:rsid w:val="00793085"/>
    <w:rsid w:val="007952F2"/>
    <w:rsid w:val="00796232"/>
    <w:rsid w:val="007A01AB"/>
    <w:rsid w:val="007A0963"/>
    <w:rsid w:val="007A1A86"/>
    <w:rsid w:val="007A1DFB"/>
    <w:rsid w:val="007A21FD"/>
    <w:rsid w:val="007A5C85"/>
    <w:rsid w:val="007A6BCD"/>
    <w:rsid w:val="007A7772"/>
    <w:rsid w:val="007B04F4"/>
    <w:rsid w:val="007B3552"/>
    <w:rsid w:val="007B3589"/>
    <w:rsid w:val="007B5F7D"/>
    <w:rsid w:val="007B6924"/>
    <w:rsid w:val="007B698D"/>
    <w:rsid w:val="007B6CF9"/>
    <w:rsid w:val="007C0D26"/>
    <w:rsid w:val="007C502F"/>
    <w:rsid w:val="007C7677"/>
    <w:rsid w:val="007D0232"/>
    <w:rsid w:val="007D24A1"/>
    <w:rsid w:val="007D517E"/>
    <w:rsid w:val="007D599E"/>
    <w:rsid w:val="007E05C4"/>
    <w:rsid w:val="007E192E"/>
    <w:rsid w:val="007E2364"/>
    <w:rsid w:val="007E4905"/>
    <w:rsid w:val="007E4CA7"/>
    <w:rsid w:val="007E7A2E"/>
    <w:rsid w:val="007F118A"/>
    <w:rsid w:val="007F1EBE"/>
    <w:rsid w:val="007F4C7B"/>
    <w:rsid w:val="007F4C81"/>
    <w:rsid w:val="007F5C46"/>
    <w:rsid w:val="007F6651"/>
    <w:rsid w:val="007F6A24"/>
    <w:rsid w:val="00800E10"/>
    <w:rsid w:val="0080140B"/>
    <w:rsid w:val="0080472C"/>
    <w:rsid w:val="00805883"/>
    <w:rsid w:val="00806028"/>
    <w:rsid w:val="00806058"/>
    <w:rsid w:val="00806C34"/>
    <w:rsid w:val="00813BF9"/>
    <w:rsid w:val="00813FAF"/>
    <w:rsid w:val="00814024"/>
    <w:rsid w:val="00814930"/>
    <w:rsid w:val="00814BD9"/>
    <w:rsid w:val="00814E6F"/>
    <w:rsid w:val="00815FF2"/>
    <w:rsid w:val="00816FB9"/>
    <w:rsid w:val="0081700A"/>
    <w:rsid w:val="008208DC"/>
    <w:rsid w:val="008221B7"/>
    <w:rsid w:val="00822DC6"/>
    <w:rsid w:val="0082320A"/>
    <w:rsid w:val="00823EA3"/>
    <w:rsid w:val="0082663B"/>
    <w:rsid w:val="0082693D"/>
    <w:rsid w:val="0082751C"/>
    <w:rsid w:val="00827B1B"/>
    <w:rsid w:val="00827B3C"/>
    <w:rsid w:val="00827CAF"/>
    <w:rsid w:val="008316B4"/>
    <w:rsid w:val="00832701"/>
    <w:rsid w:val="0083329E"/>
    <w:rsid w:val="00835F84"/>
    <w:rsid w:val="00836330"/>
    <w:rsid w:val="0083756A"/>
    <w:rsid w:val="008375E0"/>
    <w:rsid w:val="00837651"/>
    <w:rsid w:val="008402F8"/>
    <w:rsid w:val="00840427"/>
    <w:rsid w:val="00841F1C"/>
    <w:rsid w:val="0084230D"/>
    <w:rsid w:val="0084320F"/>
    <w:rsid w:val="00844960"/>
    <w:rsid w:val="008449C7"/>
    <w:rsid w:val="00844F01"/>
    <w:rsid w:val="00845253"/>
    <w:rsid w:val="00845384"/>
    <w:rsid w:val="00845743"/>
    <w:rsid w:val="008505E7"/>
    <w:rsid w:val="00850747"/>
    <w:rsid w:val="0085347F"/>
    <w:rsid w:val="00853489"/>
    <w:rsid w:val="00855AB5"/>
    <w:rsid w:val="0085681C"/>
    <w:rsid w:val="0086071E"/>
    <w:rsid w:val="00860D6A"/>
    <w:rsid w:val="008633F2"/>
    <w:rsid w:val="0086469B"/>
    <w:rsid w:val="00865CA2"/>
    <w:rsid w:val="00865EB6"/>
    <w:rsid w:val="0086668E"/>
    <w:rsid w:val="008667EB"/>
    <w:rsid w:val="008670F9"/>
    <w:rsid w:val="00867DB4"/>
    <w:rsid w:val="0087027E"/>
    <w:rsid w:val="008728FE"/>
    <w:rsid w:val="00875BFD"/>
    <w:rsid w:val="008777F6"/>
    <w:rsid w:val="00877B88"/>
    <w:rsid w:val="00880689"/>
    <w:rsid w:val="00881130"/>
    <w:rsid w:val="00881D22"/>
    <w:rsid w:val="00881EAA"/>
    <w:rsid w:val="008841CB"/>
    <w:rsid w:val="00885EC8"/>
    <w:rsid w:val="0088717C"/>
    <w:rsid w:val="008879E8"/>
    <w:rsid w:val="00887C60"/>
    <w:rsid w:val="00887DA9"/>
    <w:rsid w:val="0089278A"/>
    <w:rsid w:val="00893883"/>
    <w:rsid w:val="00893B2B"/>
    <w:rsid w:val="00894240"/>
    <w:rsid w:val="00894824"/>
    <w:rsid w:val="008962A5"/>
    <w:rsid w:val="008962CC"/>
    <w:rsid w:val="00896FC4"/>
    <w:rsid w:val="0089720E"/>
    <w:rsid w:val="008A0DCB"/>
    <w:rsid w:val="008A111E"/>
    <w:rsid w:val="008A2E8F"/>
    <w:rsid w:val="008A6133"/>
    <w:rsid w:val="008A61F6"/>
    <w:rsid w:val="008B030B"/>
    <w:rsid w:val="008B099D"/>
    <w:rsid w:val="008B0B96"/>
    <w:rsid w:val="008B14D4"/>
    <w:rsid w:val="008B1A11"/>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167E"/>
    <w:rsid w:val="008E3861"/>
    <w:rsid w:val="008E4D14"/>
    <w:rsid w:val="008E504A"/>
    <w:rsid w:val="008F00B3"/>
    <w:rsid w:val="008F0691"/>
    <w:rsid w:val="008F31D3"/>
    <w:rsid w:val="008F6385"/>
    <w:rsid w:val="008F63B5"/>
    <w:rsid w:val="008F6462"/>
    <w:rsid w:val="008F650C"/>
    <w:rsid w:val="008F6719"/>
    <w:rsid w:val="008F7495"/>
    <w:rsid w:val="0090251E"/>
    <w:rsid w:val="009026BB"/>
    <w:rsid w:val="00902DDD"/>
    <w:rsid w:val="009031A8"/>
    <w:rsid w:val="009049C0"/>
    <w:rsid w:val="00905EDA"/>
    <w:rsid w:val="00906E1C"/>
    <w:rsid w:val="00910C32"/>
    <w:rsid w:val="00915964"/>
    <w:rsid w:val="00916B94"/>
    <w:rsid w:val="00921770"/>
    <w:rsid w:val="00921FE7"/>
    <w:rsid w:val="00924F2D"/>
    <w:rsid w:val="009262DE"/>
    <w:rsid w:val="0092693B"/>
    <w:rsid w:val="0093020B"/>
    <w:rsid w:val="00931021"/>
    <w:rsid w:val="00931912"/>
    <w:rsid w:val="00932F8E"/>
    <w:rsid w:val="009344D8"/>
    <w:rsid w:val="009359D7"/>
    <w:rsid w:val="009366C2"/>
    <w:rsid w:val="00940167"/>
    <w:rsid w:val="00941063"/>
    <w:rsid w:val="009411A6"/>
    <w:rsid w:val="0094372D"/>
    <w:rsid w:val="009446EC"/>
    <w:rsid w:val="00945273"/>
    <w:rsid w:val="00945509"/>
    <w:rsid w:val="00945975"/>
    <w:rsid w:val="00950D81"/>
    <w:rsid w:val="00950FDF"/>
    <w:rsid w:val="00953553"/>
    <w:rsid w:val="0095408E"/>
    <w:rsid w:val="00955A36"/>
    <w:rsid w:val="0095654F"/>
    <w:rsid w:val="009566C8"/>
    <w:rsid w:val="0095683B"/>
    <w:rsid w:val="0095771E"/>
    <w:rsid w:val="00960460"/>
    <w:rsid w:val="009623F6"/>
    <w:rsid w:val="0096363A"/>
    <w:rsid w:val="0096592C"/>
    <w:rsid w:val="00965CC7"/>
    <w:rsid w:val="00966321"/>
    <w:rsid w:val="009676DF"/>
    <w:rsid w:val="00967904"/>
    <w:rsid w:val="00970E54"/>
    <w:rsid w:val="00973208"/>
    <w:rsid w:val="00974DD5"/>
    <w:rsid w:val="009763F4"/>
    <w:rsid w:val="009770DC"/>
    <w:rsid w:val="009800D9"/>
    <w:rsid w:val="009815EE"/>
    <w:rsid w:val="009815F1"/>
    <w:rsid w:val="00982811"/>
    <w:rsid w:val="00984D60"/>
    <w:rsid w:val="0098580F"/>
    <w:rsid w:val="00990735"/>
    <w:rsid w:val="00991F68"/>
    <w:rsid w:val="00992256"/>
    <w:rsid w:val="0099474C"/>
    <w:rsid w:val="00997B66"/>
    <w:rsid w:val="00997D81"/>
    <w:rsid w:val="009A05F4"/>
    <w:rsid w:val="009A1EB4"/>
    <w:rsid w:val="009A28DE"/>
    <w:rsid w:val="009A34CE"/>
    <w:rsid w:val="009A4AF4"/>
    <w:rsid w:val="009A5431"/>
    <w:rsid w:val="009B0915"/>
    <w:rsid w:val="009B2B53"/>
    <w:rsid w:val="009B39A4"/>
    <w:rsid w:val="009B41E2"/>
    <w:rsid w:val="009B4F0E"/>
    <w:rsid w:val="009B715B"/>
    <w:rsid w:val="009B79B0"/>
    <w:rsid w:val="009C02D6"/>
    <w:rsid w:val="009C0932"/>
    <w:rsid w:val="009C222A"/>
    <w:rsid w:val="009C7656"/>
    <w:rsid w:val="009D05A9"/>
    <w:rsid w:val="009D0C48"/>
    <w:rsid w:val="009D162D"/>
    <w:rsid w:val="009D19BF"/>
    <w:rsid w:val="009D34B6"/>
    <w:rsid w:val="009D4995"/>
    <w:rsid w:val="009D7C7B"/>
    <w:rsid w:val="009E00BA"/>
    <w:rsid w:val="009E106D"/>
    <w:rsid w:val="009E1BA7"/>
    <w:rsid w:val="009E2411"/>
    <w:rsid w:val="009E248B"/>
    <w:rsid w:val="009E5280"/>
    <w:rsid w:val="009F22B2"/>
    <w:rsid w:val="009F4A1A"/>
    <w:rsid w:val="009F4AC5"/>
    <w:rsid w:val="009F4FDD"/>
    <w:rsid w:val="009F713D"/>
    <w:rsid w:val="00A0002B"/>
    <w:rsid w:val="00A00E79"/>
    <w:rsid w:val="00A026D5"/>
    <w:rsid w:val="00A02FA0"/>
    <w:rsid w:val="00A033C5"/>
    <w:rsid w:val="00A044C9"/>
    <w:rsid w:val="00A05349"/>
    <w:rsid w:val="00A05AF5"/>
    <w:rsid w:val="00A06B3B"/>
    <w:rsid w:val="00A103B0"/>
    <w:rsid w:val="00A117A5"/>
    <w:rsid w:val="00A124F0"/>
    <w:rsid w:val="00A17317"/>
    <w:rsid w:val="00A215BE"/>
    <w:rsid w:val="00A21837"/>
    <w:rsid w:val="00A2240C"/>
    <w:rsid w:val="00A24756"/>
    <w:rsid w:val="00A24815"/>
    <w:rsid w:val="00A26C62"/>
    <w:rsid w:val="00A301E2"/>
    <w:rsid w:val="00A31DFF"/>
    <w:rsid w:val="00A330CB"/>
    <w:rsid w:val="00A33820"/>
    <w:rsid w:val="00A33864"/>
    <w:rsid w:val="00A40F95"/>
    <w:rsid w:val="00A41DA1"/>
    <w:rsid w:val="00A42D3A"/>
    <w:rsid w:val="00A44913"/>
    <w:rsid w:val="00A4511E"/>
    <w:rsid w:val="00A45562"/>
    <w:rsid w:val="00A45C7F"/>
    <w:rsid w:val="00A51F72"/>
    <w:rsid w:val="00A52448"/>
    <w:rsid w:val="00A53804"/>
    <w:rsid w:val="00A547DB"/>
    <w:rsid w:val="00A568E8"/>
    <w:rsid w:val="00A57381"/>
    <w:rsid w:val="00A60E0C"/>
    <w:rsid w:val="00A6130D"/>
    <w:rsid w:val="00A61C5A"/>
    <w:rsid w:val="00A6321B"/>
    <w:rsid w:val="00A64735"/>
    <w:rsid w:val="00A6550E"/>
    <w:rsid w:val="00A6594A"/>
    <w:rsid w:val="00A661C9"/>
    <w:rsid w:val="00A66C94"/>
    <w:rsid w:val="00A675C0"/>
    <w:rsid w:val="00A714D3"/>
    <w:rsid w:val="00A72E87"/>
    <w:rsid w:val="00A7409F"/>
    <w:rsid w:val="00A74639"/>
    <w:rsid w:val="00A75C51"/>
    <w:rsid w:val="00A80AAF"/>
    <w:rsid w:val="00A830A4"/>
    <w:rsid w:val="00A844EC"/>
    <w:rsid w:val="00A84EE4"/>
    <w:rsid w:val="00A877CA"/>
    <w:rsid w:val="00A87A12"/>
    <w:rsid w:val="00A87D56"/>
    <w:rsid w:val="00A92A83"/>
    <w:rsid w:val="00A95F73"/>
    <w:rsid w:val="00A97D0E"/>
    <w:rsid w:val="00AA107D"/>
    <w:rsid w:val="00AA3297"/>
    <w:rsid w:val="00AA395E"/>
    <w:rsid w:val="00AA3C4E"/>
    <w:rsid w:val="00AA61D1"/>
    <w:rsid w:val="00AA63E4"/>
    <w:rsid w:val="00AA66C8"/>
    <w:rsid w:val="00AA6A95"/>
    <w:rsid w:val="00AA7313"/>
    <w:rsid w:val="00AA7C4E"/>
    <w:rsid w:val="00AB1409"/>
    <w:rsid w:val="00AB1A9A"/>
    <w:rsid w:val="00AB275B"/>
    <w:rsid w:val="00AB2947"/>
    <w:rsid w:val="00AB34DF"/>
    <w:rsid w:val="00AB3A02"/>
    <w:rsid w:val="00AB5FB5"/>
    <w:rsid w:val="00AB6078"/>
    <w:rsid w:val="00AB755B"/>
    <w:rsid w:val="00AC1B65"/>
    <w:rsid w:val="00AC2D1C"/>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6C6"/>
    <w:rsid w:val="00AF2789"/>
    <w:rsid w:val="00AF3242"/>
    <w:rsid w:val="00AF3A30"/>
    <w:rsid w:val="00AF60A3"/>
    <w:rsid w:val="00AF6BC2"/>
    <w:rsid w:val="00AF70F1"/>
    <w:rsid w:val="00AF7652"/>
    <w:rsid w:val="00B01554"/>
    <w:rsid w:val="00B01FBB"/>
    <w:rsid w:val="00B023BD"/>
    <w:rsid w:val="00B025BE"/>
    <w:rsid w:val="00B04B00"/>
    <w:rsid w:val="00B054A6"/>
    <w:rsid w:val="00B10036"/>
    <w:rsid w:val="00B104BF"/>
    <w:rsid w:val="00B10789"/>
    <w:rsid w:val="00B10C89"/>
    <w:rsid w:val="00B13B59"/>
    <w:rsid w:val="00B13D64"/>
    <w:rsid w:val="00B1489D"/>
    <w:rsid w:val="00B15AF8"/>
    <w:rsid w:val="00B15F4D"/>
    <w:rsid w:val="00B23D34"/>
    <w:rsid w:val="00B25B99"/>
    <w:rsid w:val="00B31658"/>
    <w:rsid w:val="00B31A3F"/>
    <w:rsid w:val="00B336ED"/>
    <w:rsid w:val="00B33978"/>
    <w:rsid w:val="00B344D8"/>
    <w:rsid w:val="00B34F6C"/>
    <w:rsid w:val="00B355F7"/>
    <w:rsid w:val="00B410EA"/>
    <w:rsid w:val="00B42C12"/>
    <w:rsid w:val="00B42CF1"/>
    <w:rsid w:val="00B4374B"/>
    <w:rsid w:val="00B451EA"/>
    <w:rsid w:val="00B45DB5"/>
    <w:rsid w:val="00B4657D"/>
    <w:rsid w:val="00B478C0"/>
    <w:rsid w:val="00B5069D"/>
    <w:rsid w:val="00B54AD5"/>
    <w:rsid w:val="00B556DD"/>
    <w:rsid w:val="00B55A4D"/>
    <w:rsid w:val="00B5676A"/>
    <w:rsid w:val="00B569F8"/>
    <w:rsid w:val="00B618FB"/>
    <w:rsid w:val="00B66ECD"/>
    <w:rsid w:val="00B67E13"/>
    <w:rsid w:val="00B7142E"/>
    <w:rsid w:val="00B71F1B"/>
    <w:rsid w:val="00B7217E"/>
    <w:rsid w:val="00B72D99"/>
    <w:rsid w:val="00B75DCF"/>
    <w:rsid w:val="00B816B1"/>
    <w:rsid w:val="00B8268F"/>
    <w:rsid w:val="00B837E8"/>
    <w:rsid w:val="00B83D45"/>
    <w:rsid w:val="00B848B4"/>
    <w:rsid w:val="00B85F8B"/>
    <w:rsid w:val="00B860B3"/>
    <w:rsid w:val="00B864E2"/>
    <w:rsid w:val="00B86CBD"/>
    <w:rsid w:val="00B8717D"/>
    <w:rsid w:val="00B8740A"/>
    <w:rsid w:val="00B87D4F"/>
    <w:rsid w:val="00B92725"/>
    <w:rsid w:val="00B9331B"/>
    <w:rsid w:val="00B93859"/>
    <w:rsid w:val="00B94C21"/>
    <w:rsid w:val="00B966E3"/>
    <w:rsid w:val="00B971EF"/>
    <w:rsid w:val="00BA0952"/>
    <w:rsid w:val="00BA0EBC"/>
    <w:rsid w:val="00BA2AE5"/>
    <w:rsid w:val="00BA334A"/>
    <w:rsid w:val="00BA4D6F"/>
    <w:rsid w:val="00BA6115"/>
    <w:rsid w:val="00BA6BF4"/>
    <w:rsid w:val="00BA6F01"/>
    <w:rsid w:val="00BB21A4"/>
    <w:rsid w:val="00BB6293"/>
    <w:rsid w:val="00BB6A63"/>
    <w:rsid w:val="00BB6E96"/>
    <w:rsid w:val="00BB7801"/>
    <w:rsid w:val="00BC04D6"/>
    <w:rsid w:val="00BC14FB"/>
    <w:rsid w:val="00BC3700"/>
    <w:rsid w:val="00BC4F85"/>
    <w:rsid w:val="00BC68DF"/>
    <w:rsid w:val="00BD042D"/>
    <w:rsid w:val="00BD0AAC"/>
    <w:rsid w:val="00BD128B"/>
    <w:rsid w:val="00BD4AD6"/>
    <w:rsid w:val="00BD5FD8"/>
    <w:rsid w:val="00BD61C1"/>
    <w:rsid w:val="00BE070F"/>
    <w:rsid w:val="00BE1DC7"/>
    <w:rsid w:val="00BE3CFC"/>
    <w:rsid w:val="00BE4162"/>
    <w:rsid w:val="00BE4E55"/>
    <w:rsid w:val="00BE59CE"/>
    <w:rsid w:val="00BE61BF"/>
    <w:rsid w:val="00BE7ECA"/>
    <w:rsid w:val="00BF0491"/>
    <w:rsid w:val="00BF3E4D"/>
    <w:rsid w:val="00BF48C4"/>
    <w:rsid w:val="00BF5417"/>
    <w:rsid w:val="00BF5B1F"/>
    <w:rsid w:val="00C01630"/>
    <w:rsid w:val="00C02D28"/>
    <w:rsid w:val="00C03BEC"/>
    <w:rsid w:val="00C03C7E"/>
    <w:rsid w:val="00C0564E"/>
    <w:rsid w:val="00C05FD7"/>
    <w:rsid w:val="00C10402"/>
    <w:rsid w:val="00C12E22"/>
    <w:rsid w:val="00C15E63"/>
    <w:rsid w:val="00C15E99"/>
    <w:rsid w:val="00C16F69"/>
    <w:rsid w:val="00C1719F"/>
    <w:rsid w:val="00C173CB"/>
    <w:rsid w:val="00C176CD"/>
    <w:rsid w:val="00C1787D"/>
    <w:rsid w:val="00C17AE4"/>
    <w:rsid w:val="00C17BC7"/>
    <w:rsid w:val="00C23368"/>
    <w:rsid w:val="00C23E47"/>
    <w:rsid w:val="00C245ED"/>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48A1"/>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69F4"/>
    <w:rsid w:val="00C86E57"/>
    <w:rsid w:val="00C877F7"/>
    <w:rsid w:val="00C91447"/>
    <w:rsid w:val="00C925F1"/>
    <w:rsid w:val="00C940BC"/>
    <w:rsid w:val="00C95BD2"/>
    <w:rsid w:val="00CA1003"/>
    <w:rsid w:val="00CA368A"/>
    <w:rsid w:val="00CA3B6A"/>
    <w:rsid w:val="00CA3BE0"/>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D3A21"/>
    <w:rsid w:val="00CE0AAF"/>
    <w:rsid w:val="00CE3E93"/>
    <w:rsid w:val="00CE5669"/>
    <w:rsid w:val="00CE5C89"/>
    <w:rsid w:val="00CE6549"/>
    <w:rsid w:val="00CE6FEF"/>
    <w:rsid w:val="00CE7152"/>
    <w:rsid w:val="00CE7C01"/>
    <w:rsid w:val="00CE7F0A"/>
    <w:rsid w:val="00CE7F5C"/>
    <w:rsid w:val="00CF1DDA"/>
    <w:rsid w:val="00CF229E"/>
    <w:rsid w:val="00CF4D7C"/>
    <w:rsid w:val="00CF5B97"/>
    <w:rsid w:val="00D01C14"/>
    <w:rsid w:val="00D038E4"/>
    <w:rsid w:val="00D05261"/>
    <w:rsid w:val="00D07C12"/>
    <w:rsid w:val="00D103B5"/>
    <w:rsid w:val="00D1069C"/>
    <w:rsid w:val="00D10F24"/>
    <w:rsid w:val="00D1162F"/>
    <w:rsid w:val="00D130A2"/>
    <w:rsid w:val="00D134E8"/>
    <w:rsid w:val="00D137BB"/>
    <w:rsid w:val="00D14816"/>
    <w:rsid w:val="00D164A3"/>
    <w:rsid w:val="00D16683"/>
    <w:rsid w:val="00D21041"/>
    <w:rsid w:val="00D235D5"/>
    <w:rsid w:val="00D2671D"/>
    <w:rsid w:val="00D27409"/>
    <w:rsid w:val="00D2742D"/>
    <w:rsid w:val="00D30621"/>
    <w:rsid w:val="00D31F3F"/>
    <w:rsid w:val="00D322F3"/>
    <w:rsid w:val="00D331AB"/>
    <w:rsid w:val="00D33234"/>
    <w:rsid w:val="00D333A4"/>
    <w:rsid w:val="00D338F6"/>
    <w:rsid w:val="00D34551"/>
    <w:rsid w:val="00D349EF"/>
    <w:rsid w:val="00D360F6"/>
    <w:rsid w:val="00D37169"/>
    <w:rsid w:val="00D4179F"/>
    <w:rsid w:val="00D42512"/>
    <w:rsid w:val="00D43ACC"/>
    <w:rsid w:val="00D46E1D"/>
    <w:rsid w:val="00D471ED"/>
    <w:rsid w:val="00D4776B"/>
    <w:rsid w:val="00D501B6"/>
    <w:rsid w:val="00D50D4B"/>
    <w:rsid w:val="00D530AE"/>
    <w:rsid w:val="00D54A98"/>
    <w:rsid w:val="00D57D6F"/>
    <w:rsid w:val="00D57E0F"/>
    <w:rsid w:val="00D608EF"/>
    <w:rsid w:val="00D6185E"/>
    <w:rsid w:val="00D627BB"/>
    <w:rsid w:val="00D66EF5"/>
    <w:rsid w:val="00D70631"/>
    <w:rsid w:val="00D734C5"/>
    <w:rsid w:val="00D73702"/>
    <w:rsid w:val="00D75411"/>
    <w:rsid w:val="00D75518"/>
    <w:rsid w:val="00D75DDD"/>
    <w:rsid w:val="00D77A31"/>
    <w:rsid w:val="00D81261"/>
    <w:rsid w:val="00D813BE"/>
    <w:rsid w:val="00D843BA"/>
    <w:rsid w:val="00D843F1"/>
    <w:rsid w:val="00D84FB8"/>
    <w:rsid w:val="00D87640"/>
    <w:rsid w:val="00D939A3"/>
    <w:rsid w:val="00D95AC3"/>
    <w:rsid w:val="00D96280"/>
    <w:rsid w:val="00D9722E"/>
    <w:rsid w:val="00D9741C"/>
    <w:rsid w:val="00DA0957"/>
    <w:rsid w:val="00DA5747"/>
    <w:rsid w:val="00DA7690"/>
    <w:rsid w:val="00DA7A83"/>
    <w:rsid w:val="00DA7FCD"/>
    <w:rsid w:val="00DB2420"/>
    <w:rsid w:val="00DB2AB6"/>
    <w:rsid w:val="00DB32D3"/>
    <w:rsid w:val="00DB33DF"/>
    <w:rsid w:val="00DB4220"/>
    <w:rsid w:val="00DB4336"/>
    <w:rsid w:val="00DB60A0"/>
    <w:rsid w:val="00DB67FB"/>
    <w:rsid w:val="00DB6A7C"/>
    <w:rsid w:val="00DB714F"/>
    <w:rsid w:val="00DC10F4"/>
    <w:rsid w:val="00DC33C1"/>
    <w:rsid w:val="00DC3E10"/>
    <w:rsid w:val="00DC4BCE"/>
    <w:rsid w:val="00DC5D32"/>
    <w:rsid w:val="00DC6772"/>
    <w:rsid w:val="00DC7A39"/>
    <w:rsid w:val="00DD057C"/>
    <w:rsid w:val="00DD3179"/>
    <w:rsid w:val="00DD50B9"/>
    <w:rsid w:val="00DD7E4A"/>
    <w:rsid w:val="00DE18CF"/>
    <w:rsid w:val="00DE2CA8"/>
    <w:rsid w:val="00DE3AA3"/>
    <w:rsid w:val="00DE4673"/>
    <w:rsid w:val="00DE5634"/>
    <w:rsid w:val="00DF088A"/>
    <w:rsid w:val="00DF0B22"/>
    <w:rsid w:val="00DF0C11"/>
    <w:rsid w:val="00DF0DE6"/>
    <w:rsid w:val="00DF1067"/>
    <w:rsid w:val="00DF5A1F"/>
    <w:rsid w:val="00DF657F"/>
    <w:rsid w:val="00DF6837"/>
    <w:rsid w:val="00DF7CD4"/>
    <w:rsid w:val="00DF7DA6"/>
    <w:rsid w:val="00E03EEF"/>
    <w:rsid w:val="00E04299"/>
    <w:rsid w:val="00E071E6"/>
    <w:rsid w:val="00E07DA1"/>
    <w:rsid w:val="00E07E73"/>
    <w:rsid w:val="00E07FA5"/>
    <w:rsid w:val="00E10071"/>
    <w:rsid w:val="00E102EF"/>
    <w:rsid w:val="00E10A02"/>
    <w:rsid w:val="00E152A0"/>
    <w:rsid w:val="00E162BC"/>
    <w:rsid w:val="00E17646"/>
    <w:rsid w:val="00E2066F"/>
    <w:rsid w:val="00E20E5D"/>
    <w:rsid w:val="00E21B54"/>
    <w:rsid w:val="00E235E2"/>
    <w:rsid w:val="00E2390F"/>
    <w:rsid w:val="00E251CD"/>
    <w:rsid w:val="00E26282"/>
    <w:rsid w:val="00E262E2"/>
    <w:rsid w:val="00E27283"/>
    <w:rsid w:val="00E30EEE"/>
    <w:rsid w:val="00E31441"/>
    <w:rsid w:val="00E319EE"/>
    <w:rsid w:val="00E35B0C"/>
    <w:rsid w:val="00E40452"/>
    <w:rsid w:val="00E40693"/>
    <w:rsid w:val="00E41A30"/>
    <w:rsid w:val="00E446E7"/>
    <w:rsid w:val="00E44DB0"/>
    <w:rsid w:val="00E46E4F"/>
    <w:rsid w:val="00E473DD"/>
    <w:rsid w:val="00E50F2A"/>
    <w:rsid w:val="00E52470"/>
    <w:rsid w:val="00E531DA"/>
    <w:rsid w:val="00E54294"/>
    <w:rsid w:val="00E55347"/>
    <w:rsid w:val="00E56E2A"/>
    <w:rsid w:val="00E5735D"/>
    <w:rsid w:val="00E623D2"/>
    <w:rsid w:val="00E628CD"/>
    <w:rsid w:val="00E62C35"/>
    <w:rsid w:val="00E64553"/>
    <w:rsid w:val="00E64602"/>
    <w:rsid w:val="00E647B5"/>
    <w:rsid w:val="00E64909"/>
    <w:rsid w:val="00E659D5"/>
    <w:rsid w:val="00E673D3"/>
    <w:rsid w:val="00E67597"/>
    <w:rsid w:val="00E70E2E"/>
    <w:rsid w:val="00E7276B"/>
    <w:rsid w:val="00E728F9"/>
    <w:rsid w:val="00E73D41"/>
    <w:rsid w:val="00E75D2B"/>
    <w:rsid w:val="00E80313"/>
    <w:rsid w:val="00E80845"/>
    <w:rsid w:val="00E820A7"/>
    <w:rsid w:val="00E83051"/>
    <w:rsid w:val="00E84114"/>
    <w:rsid w:val="00E86950"/>
    <w:rsid w:val="00E8761F"/>
    <w:rsid w:val="00E87FB9"/>
    <w:rsid w:val="00E9328A"/>
    <w:rsid w:val="00E93458"/>
    <w:rsid w:val="00E950A9"/>
    <w:rsid w:val="00E95E3E"/>
    <w:rsid w:val="00EA0696"/>
    <w:rsid w:val="00EA1BB5"/>
    <w:rsid w:val="00EA1CDA"/>
    <w:rsid w:val="00EA1CF8"/>
    <w:rsid w:val="00EA2A18"/>
    <w:rsid w:val="00EA4591"/>
    <w:rsid w:val="00EA5CC9"/>
    <w:rsid w:val="00EB2254"/>
    <w:rsid w:val="00EB2F9F"/>
    <w:rsid w:val="00EB3E2A"/>
    <w:rsid w:val="00EB540B"/>
    <w:rsid w:val="00EB7665"/>
    <w:rsid w:val="00EC02C6"/>
    <w:rsid w:val="00EC0FD0"/>
    <w:rsid w:val="00EC1710"/>
    <w:rsid w:val="00EC268F"/>
    <w:rsid w:val="00EC39C8"/>
    <w:rsid w:val="00ED075F"/>
    <w:rsid w:val="00ED0A5E"/>
    <w:rsid w:val="00ED1123"/>
    <w:rsid w:val="00ED1D4B"/>
    <w:rsid w:val="00ED226C"/>
    <w:rsid w:val="00ED3516"/>
    <w:rsid w:val="00ED4006"/>
    <w:rsid w:val="00ED53E9"/>
    <w:rsid w:val="00ED724B"/>
    <w:rsid w:val="00EE081E"/>
    <w:rsid w:val="00EE3163"/>
    <w:rsid w:val="00EE494C"/>
    <w:rsid w:val="00EE6693"/>
    <w:rsid w:val="00EF0D7F"/>
    <w:rsid w:val="00EF1E75"/>
    <w:rsid w:val="00EF2B22"/>
    <w:rsid w:val="00EF2CD5"/>
    <w:rsid w:val="00EF409A"/>
    <w:rsid w:val="00EF4B5B"/>
    <w:rsid w:val="00EF6359"/>
    <w:rsid w:val="00F003E4"/>
    <w:rsid w:val="00F03C79"/>
    <w:rsid w:val="00F03FE0"/>
    <w:rsid w:val="00F05AA6"/>
    <w:rsid w:val="00F06A0D"/>
    <w:rsid w:val="00F1057E"/>
    <w:rsid w:val="00F11AB2"/>
    <w:rsid w:val="00F12994"/>
    <w:rsid w:val="00F1682E"/>
    <w:rsid w:val="00F171CD"/>
    <w:rsid w:val="00F17FB9"/>
    <w:rsid w:val="00F21B15"/>
    <w:rsid w:val="00F21CA9"/>
    <w:rsid w:val="00F231EC"/>
    <w:rsid w:val="00F23270"/>
    <w:rsid w:val="00F2421E"/>
    <w:rsid w:val="00F2621C"/>
    <w:rsid w:val="00F33AF4"/>
    <w:rsid w:val="00F35704"/>
    <w:rsid w:val="00F36096"/>
    <w:rsid w:val="00F36D62"/>
    <w:rsid w:val="00F370A8"/>
    <w:rsid w:val="00F37317"/>
    <w:rsid w:val="00F40E11"/>
    <w:rsid w:val="00F41A42"/>
    <w:rsid w:val="00F42534"/>
    <w:rsid w:val="00F462FF"/>
    <w:rsid w:val="00F46E44"/>
    <w:rsid w:val="00F47405"/>
    <w:rsid w:val="00F513B3"/>
    <w:rsid w:val="00F51927"/>
    <w:rsid w:val="00F56648"/>
    <w:rsid w:val="00F573D8"/>
    <w:rsid w:val="00F5775B"/>
    <w:rsid w:val="00F620BD"/>
    <w:rsid w:val="00F62151"/>
    <w:rsid w:val="00F628C4"/>
    <w:rsid w:val="00F6333A"/>
    <w:rsid w:val="00F6365A"/>
    <w:rsid w:val="00F63994"/>
    <w:rsid w:val="00F64ACE"/>
    <w:rsid w:val="00F65477"/>
    <w:rsid w:val="00F666C4"/>
    <w:rsid w:val="00F67D46"/>
    <w:rsid w:val="00F7087D"/>
    <w:rsid w:val="00F716AB"/>
    <w:rsid w:val="00F71D2D"/>
    <w:rsid w:val="00F72B73"/>
    <w:rsid w:val="00F750F2"/>
    <w:rsid w:val="00F817F6"/>
    <w:rsid w:val="00F828BA"/>
    <w:rsid w:val="00F82D4A"/>
    <w:rsid w:val="00F82EE7"/>
    <w:rsid w:val="00F83651"/>
    <w:rsid w:val="00F83F47"/>
    <w:rsid w:val="00F84028"/>
    <w:rsid w:val="00F86054"/>
    <w:rsid w:val="00F87BD4"/>
    <w:rsid w:val="00F87E06"/>
    <w:rsid w:val="00F936B3"/>
    <w:rsid w:val="00F93B9D"/>
    <w:rsid w:val="00F94192"/>
    <w:rsid w:val="00F947F4"/>
    <w:rsid w:val="00F951AF"/>
    <w:rsid w:val="00F96D78"/>
    <w:rsid w:val="00F970A9"/>
    <w:rsid w:val="00FA0220"/>
    <w:rsid w:val="00FA2D10"/>
    <w:rsid w:val="00FA4382"/>
    <w:rsid w:val="00FA49F5"/>
    <w:rsid w:val="00FA552A"/>
    <w:rsid w:val="00FA592B"/>
    <w:rsid w:val="00FA64B2"/>
    <w:rsid w:val="00FB173C"/>
    <w:rsid w:val="00FB1A4A"/>
    <w:rsid w:val="00FB31E8"/>
    <w:rsid w:val="00FB40C4"/>
    <w:rsid w:val="00FB52FF"/>
    <w:rsid w:val="00FB624A"/>
    <w:rsid w:val="00FC0D3B"/>
    <w:rsid w:val="00FC1750"/>
    <w:rsid w:val="00FC1EA9"/>
    <w:rsid w:val="00FC2789"/>
    <w:rsid w:val="00FC34D0"/>
    <w:rsid w:val="00FC4158"/>
    <w:rsid w:val="00FC4E36"/>
    <w:rsid w:val="00FC63E1"/>
    <w:rsid w:val="00FC6A0E"/>
    <w:rsid w:val="00FC7A61"/>
    <w:rsid w:val="00FD03DC"/>
    <w:rsid w:val="00FD2A23"/>
    <w:rsid w:val="00FD4C13"/>
    <w:rsid w:val="00FD5C91"/>
    <w:rsid w:val="00FD7638"/>
    <w:rsid w:val="00FE1C1D"/>
    <w:rsid w:val="00FE337D"/>
    <w:rsid w:val="00FE42BE"/>
    <w:rsid w:val="00FE4498"/>
    <w:rsid w:val="00FE460F"/>
    <w:rsid w:val="00FE526D"/>
    <w:rsid w:val="00FF06D5"/>
    <w:rsid w:val="00FF2010"/>
    <w:rsid w:val="00FF22A3"/>
    <w:rsid w:val="00FF376B"/>
    <w:rsid w:val="00FF4CCF"/>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43FF166A-62BB-4A8F-9F8E-8A719B2E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68423802">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201945359">
      <w:bodyDiv w:val="1"/>
      <w:marLeft w:val="0"/>
      <w:marRight w:val="0"/>
      <w:marTop w:val="0"/>
      <w:marBottom w:val="0"/>
      <w:divBdr>
        <w:top w:val="none" w:sz="0" w:space="0" w:color="auto"/>
        <w:left w:val="none" w:sz="0" w:space="0" w:color="auto"/>
        <w:bottom w:val="none" w:sz="0" w:space="0" w:color="auto"/>
        <w:right w:val="none" w:sz="0" w:space="0" w:color="auto"/>
      </w:divBdr>
    </w:div>
    <w:div w:id="276184889">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269895883">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5089724">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387217460">
      <w:bodyDiv w:val="1"/>
      <w:marLeft w:val="0"/>
      <w:marRight w:val="0"/>
      <w:marTop w:val="0"/>
      <w:marBottom w:val="0"/>
      <w:divBdr>
        <w:top w:val="none" w:sz="0" w:space="0" w:color="auto"/>
        <w:left w:val="none" w:sz="0" w:space="0" w:color="auto"/>
        <w:bottom w:val="none" w:sz="0" w:space="0" w:color="auto"/>
        <w:right w:val="none" w:sz="0" w:space="0" w:color="auto"/>
      </w:divBdr>
    </w:div>
    <w:div w:id="1393772775">
      <w:bodyDiv w:val="1"/>
      <w:marLeft w:val="0"/>
      <w:marRight w:val="0"/>
      <w:marTop w:val="0"/>
      <w:marBottom w:val="0"/>
      <w:divBdr>
        <w:top w:val="none" w:sz="0" w:space="0" w:color="auto"/>
        <w:left w:val="none" w:sz="0" w:space="0" w:color="auto"/>
        <w:bottom w:val="none" w:sz="0" w:space="0" w:color="auto"/>
        <w:right w:val="none" w:sz="0" w:space="0" w:color="auto"/>
      </w:divBdr>
    </w:div>
    <w:div w:id="1431899378">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99116">
      <w:bodyDiv w:val="1"/>
      <w:marLeft w:val="0"/>
      <w:marRight w:val="0"/>
      <w:marTop w:val="0"/>
      <w:marBottom w:val="0"/>
      <w:divBdr>
        <w:top w:val="none" w:sz="0" w:space="0" w:color="auto"/>
        <w:left w:val="none" w:sz="0" w:space="0" w:color="auto"/>
        <w:bottom w:val="none" w:sz="0" w:space="0" w:color="auto"/>
        <w:right w:val="none" w:sz="0" w:space="0" w:color="auto"/>
      </w:divBdr>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23945228">
      <w:bodyDiv w:val="1"/>
      <w:marLeft w:val="0"/>
      <w:marRight w:val="0"/>
      <w:marTop w:val="0"/>
      <w:marBottom w:val="0"/>
      <w:divBdr>
        <w:top w:val="none" w:sz="0" w:space="0" w:color="auto"/>
        <w:left w:val="none" w:sz="0" w:space="0" w:color="auto"/>
        <w:bottom w:val="none" w:sz="0" w:space="0" w:color="auto"/>
        <w:right w:val="none" w:sz="0" w:space="0" w:color="auto"/>
      </w:divBdr>
    </w:div>
    <w:div w:id="1740664576">
      <w:bodyDiv w:val="1"/>
      <w:marLeft w:val="0"/>
      <w:marRight w:val="0"/>
      <w:marTop w:val="0"/>
      <w:marBottom w:val="0"/>
      <w:divBdr>
        <w:top w:val="none" w:sz="0" w:space="0" w:color="auto"/>
        <w:left w:val="none" w:sz="0" w:space="0" w:color="auto"/>
        <w:bottom w:val="none" w:sz="0" w:space="0" w:color="auto"/>
        <w:right w:val="none" w:sz="0" w:space="0" w:color="auto"/>
      </w:divBdr>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43214832">
      <w:bodyDiv w:val="1"/>
      <w:marLeft w:val="0"/>
      <w:marRight w:val="0"/>
      <w:marTop w:val="0"/>
      <w:marBottom w:val="0"/>
      <w:divBdr>
        <w:top w:val="none" w:sz="0" w:space="0" w:color="auto"/>
        <w:left w:val="none" w:sz="0" w:space="0" w:color="auto"/>
        <w:bottom w:val="none" w:sz="0" w:space="0" w:color="auto"/>
        <w:right w:val="none" w:sz="0" w:space="0" w:color="auto"/>
      </w:divBdr>
    </w:div>
    <w:div w:id="1754350713">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mersal.com/fileadmin/content/deutschland/pics/Presse/Press_releases/2025/PHO_PRO_APP_kslc4f133__SALL__AINL__V1.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fr/protection-des-donne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Se%20d&#233;sabonner%20de%20la%20liste%20de%20diffus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4472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5171</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Bloemker, Sylvia</dc:creator>
  <cp:keywords/>
  <cp:lastModifiedBy>Bloemker, Sylvia</cp:lastModifiedBy>
  <cp:revision>4</cp:revision>
  <dcterms:created xsi:type="dcterms:W3CDTF">2025-01-13T10:16:00Z</dcterms:created>
  <dcterms:modified xsi:type="dcterms:W3CDTF">2025-01-13T10:18:00Z</dcterms:modified>
</cp:coreProperties>
</file>